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9F86" w14:textId="5F40B995" w:rsidR="00B1452C" w:rsidRPr="008733EE" w:rsidRDefault="0040396A" w:rsidP="00B1452C">
      <w:pPr>
        <w:rPr>
          <w:rFonts w:ascii="Times New Roman" w:hAnsi="Times New Roman" w:cs="Times New Roman"/>
          <w:color w:val="FF0000"/>
          <w:sz w:val="24"/>
          <w:szCs w:val="24"/>
        </w:rPr>
      </w:pPr>
      <w:r w:rsidRPr="008733EE">
        <w:rPr>
          <w:rFonts w:ascii="Times New Roman" w:hAnsi="Times New Roman" w:cs="Times New Roman"/>
          <w:color w:val="FF0000"/>
          <w:sz w:val="24"/>
          <w:szCs w:val="24"/>
        </w:rPr>
        <w:t xml:space="preserve">          </w:t>
      </w:r>
      <w:r w:rsidR="002508AA" w:rsidRPr="008733EE">
        <w:rPr>
          <w:rFonts w:ascii="Times New Roman" w:hAnsi="Times New Roman" w:cs="Times New Roman"/>
          <w:color w:val="FF0000"/>
          <w:sz w:val="24"/>
          <w:szCs w:val="24"/>
        </w:rPr>
        <w:t xml:space="preserve"> </w:t>
      </w:r>
      <w:r w:rsidR="00B1452C" w:rsidRPr="008733EE">
        <w:rPr>
          <w:rFonts w:ascii="Times New Roman" w:hAnsi="Times New Roman" w:cs="Times New Roman"/>
          <w:noProof/>
          <w:color w:val="FF0000"/>
          <w:sz w:val="24"/>
          <w:szCs w:val="24"/>
        </w:rPr>
        <w:drawing>
          <wp:inline distT="0" distB="0" distL="0" distR="0" wp14:anchorId="7CFAA6C7" wp14:editId="36DD0FDD">
            <wp:extent cx="533400" cy="457200"/>
            <wp:effectExtent l="0" t="0" r="0" b="0"/>
            <wp:docPr id="1" name="Slika 2" descr="Image result for logo oš braća r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logo oš braća radić"/>
                    <pic:cNvPicPr>
                      <a:picLocks noChangeAspect="1" noChangeArrowheads="1"/>
                    </pic:cNvPicPr>
                  </pic:nvPicPr>
                  <pic:blipFill>
                    <a:blip r:embed="rId8" cstate="print">
                      <a:extLst>
                        <a:ext uri="{28A0092B-C50C-407E-A947-70E740481C1C}">
                          <a14:useLocalDpi xmlns:a14="http://schemas.microsoft.com/office/drawing/2010/main" val="0"/>
                        </a:ext>
                      </a:extLst>
                    </a:blip>
                    <a:srcRect r="72746"/>
                    <a:stretch>
                      <a:fillRect/>
                    </a:stretch>
                  </pic:blipFill>
                  <pic:spPr bwMode="auto">
                    <a:xfrm>
                      <a:off x="0" y="0"/>
                      <a:ext cx="533400" cy="457200"/>
                    </a:xfrm>
                    <a:prstGeom prst="rect">
                      <a:avLst/>
                    </a:prstGeom>
                    <a:noFill/>
                    <a:ln>
                      <a:noFill/>
                    </a:ln>
                  </pic:spPr>
                </pic:pic>
              </a:graphicData>
            </a:graphic>
          </wp:inline>
        </w:drawing>
      </w:r>
    </w:p>
    <w:p w14:paraId="67CB6F45" w14:textId="7408A8B3" w:rsidR="002508AA" w:rsidRPr="008733EE" w:rsidRDefault="002508AA" w:rsidP="0040396A">
      <w:pPr>
        <w:spacing w:after="0"/>
        <w:ind w:left="708"/>
        <w:rPr>
          <w:rFonts w:ascii="Times New Roman" w:hAnsi="Times New Roman" w:cs="Times New Roman"/>
          <w:sz w:val="24"/>
          <w:szCs w:val="24"/>
        </w:rPr>
      </w:pPr>
      <w:r w:rsidRPr="008733EE">
        <w:rPr>
          <w:rFonts w:ascii="Times New Roman" w:hAnsi="Times New Roman" w:cs="Times New Roman"/>
          <w:sz w:val="24"/>
          <w:szCs w:val="24"/>
        </w:rPr>
        <w:t xml:space="preserve">REPUBLIKA HRVATSKA </w:t>
      </w:r>
    </w:p>
    <w:p w14:paraId="02789A2A" w14:textId="77777777" w:rsidR="002508AA" w:rsidRPr="008733EE" w:rsidRDefault="002508AA" w:rsidP="002508AA">
      <w:pPr>
        <w:spacing w:after="0"/>
        <w:rPr>
          <w:rFonts w:ascii="Times New Roman" w:hAnsi="Times New Roman" w:cs="Times New Roman"/>
          <w:sz w:val="24"/>
          <w:szCs w:val="24"/>
        </w:rPr>
      </w:pPr>
      <w:r w:rsidRPr="008733EE">
        <w:rPr>
          <w:rFonts w:ascii="Times New Roman" w:hAnsi="Times New Roman" w:cs="Times New Roman"/>
          <w:sz w:val="24"/>
          <w:szCs w:val="24"/>
        </w:rPr>
        <w:t>KOPRIVNIČKO-KRIŽEVAČKA ŽUPANIJA</w:t>
      </w:r>
    </w:p>
    <w:p w14:paraId="67BEE68B" w14:textId="6549C4F3" w:rsidR="002508AA" w:rsidRPr="008733EE" w:rsidRDefault="0040396A" w:rsidP="002508AA">
      <w:pPr>
        <w:spacing w:after="0"/>
        <w:rPr>
          <w:rFonts w:ascii="Times New Roman" w:hAnsi="Times New Roman" w:cs="Times New Roman"/>
          <w:b/>
          <w:sz w:val="24"/>
          <w:szCs w:val="24"/>
        </w:rPr>
      </w:pPr>
      <w:r w:rsidRPr="008733EE">
        <w:rPr>
          <w:rFonts w:ascii="Times New Roman" w:hAnsi="Times New Roman" w:cs="Times New Roman"/>
          <w:b/>
          <w:sz w:val="24"/>
          <w:szCs w:val="24"/>
        </w:rPr>
        <w:t xml:space="preserve">   </w:t>
      </w:r>
      <w:r w:rsidR="002508AA" w:rsidRPr="008733EE">
        <w:rPr>
          <w:rFonts w:ascii="Times New Roman" w:hAnsi="Times New Roman" w:cs="Times New Roman"/>
          <w:b/>
          <w:sz w:val="24"/>
          <w:szCs w:val="24"/>
        </w:rPr>
        <w:t>OSNOVNA ŠKOLA „BRAĆA RADIĆ“</w:t>
      </w:r>
    </w:p>
    <w:p w14:paraId="456BF16E" w14:textId="2F60E64E" w:rsidR="002508AA" w:rsidRPr="008733EE" w:rsidRDefault="0040396A" w:rsidP="002508AA">
      <w:pPr>
        <w:spacing w:after="0"/>
        <w:rPr>
          <w:rFonts w:ascii="Times New Roman" w:hAnsi="Times New Roman" w:cs="Times New Roman"/>
          <w:b/>
          <w:sz w:val="24"/>
          <w:szCs w:val="24"/>
        </w:rPr>
      </w:pPr>
      <w:r w:rsidRPr="008733EE">
        <w:rPr>
          <w:rFonts w:ascii="Times New Roman" w:hAnsi="Times New Roman" w:cs="Times New Roman"/>
          <w:b/>
          <w:sz w:val="24"/>
          <w:szCs w:val="24"/>
        </w:rPr>
        <w:t xml:space="preserve">                    </w:t>
      </w:r>
      <w:r w:rsidR="002508AA" w:rsidRPr="008733EE">
        <w:rPr>
          <w:rFonts w:ascii="Times New Roman" w:hAnsi="Times New Roman" w:cs="Times New Roman"/>
          <w:b/>
          <w:sz w:val="24"/>
          <w:szCs w:val="24"/>
        </w:rPr>
        <w:t>KOPRIVNICA</w:t>
      </w:r>
    </w:p>
    <w:p w14:paraId="18CFD4D2" w14:textId="77777777" w:rsidR="002508AA" w:rsidRPr="008733EE" w:rsidRDefault="002508AA" w:rsidP="00B1452C">
      <w:pPr>
        <w:spacing w:after="0" w:line="240" w:lineRule="auto"/>
        <w:rPr>
          <w:rFonts w:ascii="Times New Roman" w:eastAsia="Times New Roman" w:hAnsi="Times New Roman" w:cs="Times New Roman"/>
          <w:b/>
          <w:sz w:val="24"/>
          <w:szCs w:val="24"/>
          <w:lang w:eastAsia="hr-HR"/>
        </w:rPr>
      </w:pPr>
    </w:p>
    <w:p w14:paraId="0FD2C84D" w14:textId="77777777" w:rsidR="00F361E4" w:rsidRPr="00552A45" w:rsidRDefault="00F361E4" w:rsidP="00FE7828">
      <w:pPr>
        <w:spacing w:after="0" w:line="240" w:lineRule="auto"/>
        <w:rPr>
          <w:rFonts w:ascii="Times New Roman" w:eastAsia="Times New Roman" w:hAnsi="Times New Roman" w:cs="Times New Roman"/>
          <w:sz w:val="26"/>
          <w:szCs w:val="26"/>
          <w:lang w:eastAsia="hr-HR"/>
        </w:rPr>
      </w:pPr>
    </w:p>
    <w:p w14:paraId="182187BF" w14:textId="46D82700" w:rsidR="00FE7828" w:rsidRPr="00552A45" w:rsidRDefault="00FE7828" w:rsidP="005B1D1C">
      <w:pPr>
        <w:spacing w:after="0" w:line="240" w:lineRule="auto"/>
        <w:jc w:val="center"/>
        <w:rPr>
          <w:rFonts w:ascii="Times New Roman" w:eastAsia="Times New Roman" w:hAnsi="Times New Roman" w:cs="Times New Roman"/>
          <w:b/>
          <w:sz w:val="26"/>
          <w:szCs w:val="26"/>
          <w:lang w:eastAsia="hr-HR"/>
        </w:rPr>
      </w:pPr>
      <w:r w:rsidRPr="00552A45">
        <w:rPr>
          <w:rFonts w:ascii="Times New Roman" w:eastAsia="Times New Roman" w:hAnsi="Times New Roman" w:cs="Times New Roman"/>
          <w:b/>
          <w:sz w:val="26"/>
          <w:szCs w:val="26"/>
          <w:lang w:eastAsia="hr-HR"/>
        </w:rPr>
        <w:t xml:space="preserve">Obrazloženje </w:t>
      </w:r>
      <w:r w:rsidR="00CD4ED4" w:rsidRPr="00552A45">
        <w:rPr>
          <w:rFonts w:ascii="Times New Roman" w:eastAsia="Times New Roman" w:hAnsi="Times New Roman" w:cs="Times New Roman"/>
          <w:b/>
          <w:sz w:val="26"/>
          <w:szCs w:val="26"/>
          <w:lang w:eastAsia="hr-HR"/>
        </w:rPr>
        <w:t xml:space="preserve">II. Izmjena </w:t>
      </w:r>
      <w:r w:rsidR="008C4AC8">
        <w:rPr>
          <w:rFonts w:ascii="Times New Roman" w:eastAsia="Times New Roman" w:hAnsi="Times New Roman" w:cs="Times New Roman"/>
          <w:b/>
          <w:sz w:val="26"/>
          <w:szCs w:val="26"/>
          <w:lang w:eastAsia="hr-HR"/>
        </w:rPr>
        <w:t xml:space="preserve">i dopuna </w:t>
      </w:r>
      <w:r w:rsidR="00432747" w:rsidRPr="00552A45">
        <w:rPr>
          <w:rFonts w:ascii="Times New Roman" w:eastAsia="Times New Roman" w:hAnsi="Times New Roman" w:cs="Times New Roman"/>
          <w:b/>
          <w:sz w:val="26"/>
          <w:szCs w:val="26"/>
          <w:lang w:eastAsia="hr-HR"/>
        </w:rPr>
        <w:t>F</w:t>
      </w:r>
      <w:r w:rsidRPr="00552A45">
        <w:rPr>
          <w:rFonts w:ascii="Times New Roman" w:eastAsia="Times New Roman" w:hAnsi="Times New Roman" w:cs="Times New Roman"/>
          <w:b/>
          <w:sz w:val="26"/>
          <w:szCs w:val="26"/>
          <w:lang w:eastAsia="hr-HR"/>
        </w:rPr>
        <w:t>inancijskog plana</w:t>
      </w:r>
      <w:r w:rsidR="00464122" w:rsidRPr="00552A45">
        <w:rPr>
          <w:rFonts w:ascii="Times New Roman" w:eastAsia="Times New Roman" w:hAnsi="Times New Roman" w:cs="Times New Roman"/>
          <w:b/>
          <w:sz w:val="26"/>
          <w:szCs w:val="26"/>
          <w:lang w:eastAsia="hr-HR"/>
        </w:rPr>
        <w:t xml:space="preserve"> Osnovne škole</w:t>
      </w:r>
      <w:r w:rsidR="00CD4ED4" w:rsidRPr="00552A45">
        <w:rPr>
          <w:rFonts w:ascii="Times New Roman" w:eastAsia="Times New Roman" w:hAnsi="Times New Roman" w:cs="Times New Roman"/>
          <w:b/>
          <w:sz w:val="26"/>
          <w:szCs w:val="26"/>
          <w:lang w:eastAsia="hr-HR"/>
        </w:rPr>
        <w:t xml:space="preserve">         </w:t>
      </w:r>
      <w:r w:rsidR="000847FF" w:rsidRPr="00552A45">
        <w:rPr>
          <w:rFonts w:ascii="Times New Roman" w:eastAsia="Times New Roman" w:hAnsi="Times New Roman" w:cs="Times New Roman"/>
          <w:b/>
          <w:sz w:val="26"/>
          <w:szCs w:val="26"/>
          <w:lang w:eastAsia="hr-HR"/>
        </w:rPr>
        <w:t xml:space="preserve">  </w:t>
      </w:r>
      <w:r w:rsidR="00CD4ED4" w:rsidRPr="00552A45">
        <w:rPr>
          <w:rFonts w:ascii="Times New Roman" w:eastAsia="Times New Roman" w:hAnsi="Times New Roman" w:cs="Times New Roman"/>
          <w:b/>
          <w:sz w:val="26"/>
          <w:szCs w:val="26"/>
          <w:lang w:eastAsia="hr-HR"/>
        </w:rPr>
        <w:t xml:space="preserve">        </w:t>
      </w:r>
      <w:r w:rsidR="00464122" w:rsidRPr="00552A45">
        <w:rPr>
          <w:rFonts w:ascii="Times New Roman" w:eastAsia="Times New Roman" w:hAnsi="Times New Roman" w:cs="Times New Roman"/>
          <w:b/>
          <w:sz w:val="26"/>
          <w:szCs w:val="26"/>
          <w:lang w:eastAsia="hr-HR"/>
        </w:rPr>
        <w:t xml:space="preserve"> „Braća Radić“ Koprivnica</w:t>
      </w:r>
      <w:r w:rsidR="00756463" w:rsidRPr="00552A45">
        <w:rPr>
          <w:rFonts w:ascii="Times New Roman" w:eastAsia="Times New Roman" w:hAnsi="Times New Roman" w:cs="Times New Roman"/>
          <w:b/>
          <w:sz w:val="26"/>
          <w:szCs w:val="26"/>
          <w:lang w:eastAsia="hr-HR"/>
        </w:rPr>
        <w:t xml:space="preserve"> za </w:t>
      </w:r>
      <w:r w:rsidR="00CD4ED4" w:rsidRPr="00552A45">
        <w:rPr>
          <w:rFonts w:ascii="Times New Roman" w:eastAsia="Times New Roman" w:hAnsi="Times New Roman" w:cs="Times New Roman"/>
          <w:b/>
          <w:sz w:val="26"/>
          <w:szCs w:val="26"/>
          <w:lang w:eastAsia="hr-HR"/>
        </w:rPr>
        <w:t>2023. godinu</w:t>
      </w:r>
    </w:p>
    <w:p w14:paraId="4DEAAC68" w14:textId="77777777" w:rsidR="00F361E4" w:rsidRPr="008733EE" w:rsidRDefault="00F361E4" w:rsidP="00F361E4">
      <w:pPr>
        <w:spacing w:after="0" w:line="240" w:lineRule="auto"/>
        <w:rPr>
          <w:rFonts w:ascii="Times New Roman" w:eastAsia="Times New Roman" w:hAnsi="Times New Roman" w:cs="Times New Roman"/>
          <w:b/>
          <w:sz w:val="24"/>
          <w:szCs w:val="24"/>
          <w:lang w:eastAsia="hr-HR"/>
        </w:rPr>
      </w:pPr>
    </w:p>
    <w:p w14:paraId="0878726C" w14:textId="4F9C727D" w:rsidR="00520B92" w:rsidRPr="008733EE" w:rsidRDefault="00FE447F" w:rsidP="00520B92">
      <w:pPr>
        <w:pStyle w:val="Odlomakpopisa"/>
        <w:numPr>
          <w:ilvl w:val="0"/>
          <w:numId w:val="20"/>
        </w:numPr>
        <w:jc w:val="both"/>
        <w:rPr>
          <w:b/>
        </w:rPr>
      </w:pPr>
      <w:r w:rsidRPr="008733EE">
        <w:rPr>
          <w:b/>
        </w:rPr>
        <w:t>SADRŽAJ DJELOKRUGA RADA PRORAČUNSKOG KORISNIKA</w:t>
      </w:r>
    </w:p>
    <w:p w14:paraId="21BF16C9" w14:textId="77777777" w:rsidR="00520B92" w:rsidRPr="008733EE" w:rsidRDefault="00520B92" w:rsidP="00520B92">
      <w:pPr>
        <w:pStyle w:val="Odlomakpopisa"/>
        <w:ind w:left="720"/>
        <w:jc w:val="both"/>
        <w:rPr>
          <w:b/>
        </w:rPr>
      </w:pPr>
    </w:p>
    <w:p w14:paraId="5493A60C" w14:textId="77777777" w:rsidR="002E4C09" w:rsidRPr="008733EE" w:rsidRDefault="002E4C09" w:rsidP="002E4C09">
      <w:pPr>
        <w:spacing w:after="0" w:line="240" w:lineRule="auto"/>
        <w:ind w:firstLine="360"/>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Osnovna škola „Braća Radić“ MB: 3009556, OIB: 13567291238 ima predmet poslovanja – djelatnosti: odgoj i osnovno školovanje djece, osnovno školovanje za darovitu djecu i za djecu s teškoćama u razvoju prema posebno propisanim nastavnim planovima i programima, organizacija aktivnosti djece u sklopu različitih udruga te učeničkih klubova i društava.</w:t>
      </w:r>
    </w:p>
    <w:p w14:paraId="3F55F77F" w14:textId="77777777" w:rsidR="002E4C09" w:rsidRPr="008733EE" w:rsidRDefault="002E4C09" w:rsidP="002E4C09">
      <w:pPr>
        <w:spacing w:after="0" w:line="240" w:lineRule="auto"/>
        <w:ind w:firstLine="360"/>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Nastava je organizirana u dvije smjene. P</w:t>
      </w:r>
      <w:r w:rsidRPr="008733EE">
        <w:rPr>
          <w:rFonts w:ascii="Times New Roman" w:hAnsi="Times New Roman" w:cs="Times New Roman"/>
          <w:sz w:val="24"/>
          <w:szCs w:val="24"/>
        </w:rPr>
        <w:t>rva smjena počinje u 8:00 h i završava u 13:10 h dok druga smjena počinje u 13:15 h i završava u 18:25 h.</w:t>
      </w:r>
      <w:r w:rsidRPr="008733EE">
        <w:rPr>
          <w:rFonts w:ascii="Times New Roman" w:eastAsia="Times New Roman" w:hAnsi="Times New Roman" w:cs="Times New Roman"/>
          <w:sz w:val="24"/>
          <w:szCs w:val="24"/>
          <w:lang w:eastAsia="hr-HR"/>
        </w:rPr>
        <w:t xml:space="preserve">  Nastava, redovna, izborna, dopunska i dodatna izvodi se prema nastavnim planovima i programima koje je donijelo Ministarstvo znanosti, obrazovanja i sporta i  Godišnjem  planu i programu rada škole.</w:t>
      </w:r>
    </w:p>
    <w:p w14:paraId="60049482" w14:textId="0575AA94" w:rsidR="002E4C09" w:rsidRPr="008733EE" w:rsidRDefault="002E4C09" w:rsidP="002E4C09">
      <w:pPr>
        <w:spacing w:after="0" w:line="240" w:lineRule="auto"/>
        <w:ind w:firstLine="360"/>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Matična škola u Koprivnici sagrađena je 1989. godine. U školskoj godini 202</w:t>
      </w:r>
      <w:r w:rsidR="000A4748" w:rsidRPr="008733EE">
        <w:rPr>
          <w:rFonts w:ascii="Times New Roman" w:eastAsia="Times New Roman" w:hAnsi="Times New Roman" w:cs="Times New Roman"/>
          <w:sz w:val="24"/>
          <w:szCs w:val="24"/>
          <w:lang w:eastAsia="hr-HR"/>
        </w:rPr>
        <w:t>3</w:t>
      </w:r>
      <w:r w:rsidRPr="008733EE">
        <w:rPr>
          <w:rFonts w:ascii="Times New Roman" w:eastAsia="Times New Roman" w:hAnsi="Times New Roman" w:cs="Times New Roman"/>
          <w:sz w:val="24"/>
          <w:szCs w:val="24"/>
          <w:lang w:eastAsia="hr-HR"/>
        </w:rPr>
        <w:t>./202</w:t>
      </w:r>
      <w:r w:rsidR="000A4748" w:rsidRPr="008733EE">
        <w:rPr>
          <w:rFonts w:ascii="Times New Roman" w:eastAsia="Times New Roman" w:hAnsi="Times New Roman" w:cs="Times New Roman"/>
          <w:sz w:val="24"/>
          <w:szCs w:val="24"/>
          <w:lang w:eastAsia="hr-HR"/>
        </w:rPr>
        <w:t>4</w:t>
      </w:r>
      <w:r w:rsidRPr="008733EE">
        <w:rPr>
          <w:rFonts w:ascii="Times New Roman" w:eastAsia="Times New Roman" w:hAnsi="Times New Roman" w:cs="Times New Roman"/>
          <w:sz w:val="24"/>
          <w:szCs w:val="24"/>
          <w:lang w:eastAsia="hr-HR"/>
        </w:rPr>
        <w:t xml:space="preserve">. nastavu polazi </w:t>
      </w:r>
      <w:r w:rsidR="000A4748" w:rsidRPr="008733EE">
        <w:rPr>
          <w:rFonts w:ascii="Times New Roman" w:eastAsia="Times New Roman" w:hAnsi="Times New Roman" w:cs="Times New Roman"/>
          <w:sz w:val="24"/>
          <w:szCs w:val="24"/>
          <w:lang w:eastAsia="hr-HR"/>
        </w:rPr>
        <w:t>775</w:t>
      </w:r>
      <w:r w:rsidRPr="008733EE">
        <w:rPr>
          <w:rFonts w:ascii="Times New Roman" w:eastAsia="Times New Roman" w:hAnsi="Times New Roman" w:cs="Times New Roman"/>
          <w:sz w:val="24"/>
          <w:szCs w:val="24"/>
          <w:lang w:eastAsia="hr-HR"/>
        </w:rPr>
        <w:t xml:space="preserve"> učenika  u  36 razrednih  odjela. Školska zgrada u Starigradu sagrađena je 1954. godine, a nastava je organizirana za </w:t>
      </w:r>
      <w:r w:rsidR="000A4748" w:rsidRPr="008733EE">
        <w:rPr>
          <w:rFonts w:ascii="Times New Roman" w:eastAsia="Times New Roman" w:hAnsi="Times New Roman" w:cs="Times New Roman"/>
          <w:sz w:val="24"/>
          <w:szCs w:val="24"/>
          <w:lang w:eastAsia="hr-HR"/>
        </w:rPr>
        <w:t>66</w:t>
      </w:r>
      <w:r w:rsidRPr="008733EE">
        <w:rPr>
          <w:rFonts w:ascii="Times New Roman" w:eastAsia="Times New Roman" w:hAnsi="Times New Roman" w:cs="Times New Roman"/>
          <w:sz w:val="24"/>
          <w:szCs w:val="24"/>
          <w:lang w:eastAsia="hr-HR"/>
        </w:rPr>
        <w:t xml:space="preserve"> učenika  u 4 razredna odjela.  Područna škola </w:t>
      </w:r>
      <w:proofErr w:type="spellStart"/>
      <w:r w:rsidRPr="008733EE">
        <w:rPr>
          <w:rFonts w:ascii="Times New Roman" w:eastAsia="Times New Roman" w:hAnsi="Times New Roman" w:cs="Times New Roman"/>
          <w:sz w:val="24"/>
          <w:szCs w:val="24"/>
          <w:lang w:eastAsia="hr-HR"/>
        </w:rPr>
        <w:t>Bakovčica</w:t>
      </w:r>
      <w:proofErr w:type="spellEnd"/>
      <w:r w:rsidRPr="008733EE">
        <w:rPr>
          <w:rFonts w:ascii="Times New Roman" w:eastAsia="Times New Roman" w:hAnsi="Times New Roman" w:cs="Times New Roman"/>
          <w:sz w:val="24"/>
          <w:szCs w:val="24"/>
          <w:lang w:eastAsia="hr-HR"/>
        </w:rPr>
        <w:t xml:space="preserve"> je </w:t>
      </w:r>
      <w:r w:rsidR="000A4748" w:rsidRPr="008733EE">
        <w:rPr>
          <w:rFonts w:ascii="Times New Roman" w:eastAsia="Times New Roman" w:hAnsi="Times New Roman" w:cs="Times New Roman"/>
          <w:sz w:val="24"/>
          <w:szCs w:val="24"/>
          <w:lang w:eastAsia="hr-HR"/>
        </w:rPr>
        <w:t>darovnim ugovorom pripala našem Osnivaču Gradu Koprivnici u rujnu 2023. godine</w:t>
      </w:r>
      <w:r w:rsidR="00FC42B3" w:rsidRPr="008733EE">
        <w:rPr>
          <w:rFonts w:ascii="Times New Roman" w:eastAsia="Times New Roman" w:hAnsi="Times New Roman" w:cs="Times New Roman"/>
          <w:sz w:val="24"/>
          <w:szCs w:val="24"/>
          <w:lang w:eastAsia="hr-HR"/>
        </w:rPr>
        <w:t>.</w:t>
      </w:r>
    </w:p>
    <w:p w14:paraId="2AC2231C" w14:textId="5AC7914E" w:rsidR="002E4C09" w:rsidRPr="008733EE" w:rsidRDefault="002E4C09" w:rsidP="002E4C09">
      <w:p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       U Matičnoj školi rad se odvija u 25 učionica od kojih su 5 specijalizirane. Uz ove učionice nastava se odvija i u školskoj sportskoj dvorani, knjižnici i na sportskom igralištu. Područn</w:t>
      </w:r>
      <w:r w:rsidR="000A4748" w:rsidRPr="008733EE">
        <w:rPr>
          <w:rFonts w:ascii="Times New Roman" w:eastAsia="Times New Roman" w:hAnsi="Times New Roman" w:cs="Times New Roman"/>
          <w:sz w:val="24"/>
          <w:szCs w:val="24"/>
          <w:lang w:eastAsia="hr-HR"/>
        </w:rPr>
        <w:t>a</w:t>
      </w:r>
      <w:r w:rsidRPr="008733EE">
        <w:rPr>
          <w:rFonts w:ascii="Times New Roman" w:eastAsia="Times New Roman" w:hAnsi="Times New Roman" w:cs="Times New Roman"/>
          <w:sz w:val="24"/>
          <w:szCs w:val="24"/>
          <w:lang w:eastAsia="hr-HR"/>
        </w:rPr>
        <w:t xml:space="preserve"> škol</w:t>
      </w:r>
      <w:r w:rsidR="000A4748" w:rsidRPr="008733EE">
        <w:rPr>
          <w:rFonts w:ascii="Times New Roman" w:eastAsia="Times New Roman" w:hAnsi="Times New Roman" w:cs="Times New Roman"/>
          <w:sz w:val="24"/>
          <w:szCs w:val="24"/>
          <w:lang w:eastAsia="hr-HR"/>
        </w:rPr>
        <w:t>a Starigrad</w:t>
      </w:r>
      <w:r w:rsidRPr="008733EE">
        <w:rPr>
          <w:rFonts w:ascii="Times New Roman" w:eastAsia="Times New Roman" w:hAnsi="Times New Roman" w:cs="Times New Roman"/>
          <w:sz w:val="24"/>
          <w:szCs w:val="24"/>
          <w:lang w:eastAsia="hr-HR"/>
        </w:rPr>
        <w:t>, na žalost, nema sportsk</w:t>
      </w:r>
      <w:r w:rsidR="000A4748" w:rsidRPr="008733EE">
        <w:rPr>
          <w:rFonts w:ascii="Times New Roman" w:eastAsia="Times New Roman" w:hAnsi="Times New Roman" w:cs="Times New Roman"/>
          <w:sz w:val="24"/>
          <w:szCs w:val="24"/>
          <w:lang w:eastAsia="hr-HR"/>
        </w:rPr>
        <w:t>u</w:t>
      </w:r>
      <w:r w:rsidRPr="008733EE">
        <w:rPr>
          <w:rFonts w:ascii="Times New Roman" w:eastAsia="Times New Roman" w:hAnsi="Times New Roman" w:cs="Times New Roman"/>
          <w:sz w:val="24"/>
          <w:szCs w:val="24"/>
          <w:lang w:eastAsia="hr-HR"/>
        </w:rPr>
        <w:t xml:space="preserve"> dvoran</w:t>
      </w:r>
      <w:r w:rsidR="000A4748" w:rsidRPr="008733EE">
        <w:rPr>
          <w:rFonts w:ascii="Times New Roman" w:eastAsia="Times New Roman" w:hAnsi="Times New Roman" w:cs="Times New Roman"/>
          <w:sz w:val="24"/>
          <w:szCs w:val="24"/>
          <w:lang w:eastAsia="hr-HR"/>
        </w:rPr>
        <w:t>u</w:t>
      </w:r>
      <w:r w:rsidRPr="008733EE">
        <w:rPr>
          <w:rFonts w:ascii="Times New Roman" w:eastAsia="Times New Roman" w:hAnsi="Times New Roman" w:cs="Times New Roman"/>
          <w:sz w:val="24"/>
          <w:szCs w:val="24"/>
          <w:lang w:eastAsia="hr-HR"/>
        </w:rPr>
        <w:t xml:space="preserve"> ni odgovarajuć</w:t>
      </w:r>
      <w:r w:rsidR="000A4748" w:rsidRPr="008733EE">
        <w:rPr>
          <w:rFonts w:ascii="Times New Roman" w:eastAsia="Times New Roman" w:hAnsi="Times New Roman" w:cs="Times New Roman"/>
          <w:sz w:val="24"/>
          <w:szCs w:val="24"/>
          <w:lang w:eastAsia="hr-HR"/>
        </w:rPr>
        <w:t>e</w:t>
      </w:r>
      <w:r w:rsidRPr="008733EE">
        <w:rPr>
          <w:rFonts w:ascii="Times New Roman" w:eastAsia="Times New Roman" w:hAnsi="Times New Roman" w:cs="Times New Roman"/>
          <w:sz w:val="24"/>
          <w:szCs w:val="24"/>
          <w:lang w:eastAsia="hr-HR"/>
        </w:rPr>
        <w:t xml:space="preserve"> sportsk</w:t>
      </w:r>
      <w:r w:rsidR="000A4748" w:rsidRPr="008733EE">
        <w:rPr>
          <w:rFonts w:ascii="Times New Roman" w:eastAsia="Times New Roman" w:hAnsi="Times New Roman" w:cs="Times New Roman"/>
          <w:sz w:val="24"/>
          <w:szCs w:val="24"/>
          <w:lang w:eastAsia="hr-HR"/>
        </w:rPr>
        <w:t>o</w:t>
      </w:r>
      <w:r w:rsidRPr="008733EE">
        <w:rPr>
          <w:rFonts w:ascii="Times New Roman" w:eastAsia="Times New Roman" w:hAnsi="Times New Roman" w:cs="Times New Roman"/>
          <w:sz w:val="24"/>
          <w:szCs w:val="24"/>
          <w:lang w:eastAsia="hr-HR"/>
        </w:rPr>
        <w:t xml:space="preserve"> igrališt</w:t>
      </w:r>
      <w:r w:rsidR="000A4748" w:rsidRPr="008733EE">
        <w:rPr>
          <w:rFonts w:ascii="Times New Roman" w:eastAsia="Times New Roman" w:hAnsi="Times New Roman" w:cs="Times New Roman"/>
          <w:sz w:val="24"/>
          <w:szCs w:val="24"/>
          <w:lang w:eastAsia="hr-HR"/>
        </w:rPr>
        <w:t>e</w:t>
      </w:r>
      <w:r w:rsidRPr="008733EE">
        <w:rPr>
          <w:rFonts w:ascii="Times New Roman" w:eastAsia="Times New Roman" w:hAnsi="Times New Roman" w:cs="Times New Roman"/>
          <w:sz w:val="24"/>
          <w:szCs w:val="24"/>
          <w:lang w:eastAsia="hr-HR"/>
        </w:rPr>
        <w:t xml:space="preserve">.   </w:t>
      </w:r>
    </w:p>
    <w:p w14:paraId="0AD6E9C1" w14:textId="5362C200" w:rsidR="00FE7828" w:rsidRPr="008733EE" w:rsidRDefault="002E4C09" w:rsidP="00492CCD">
      <w:pPr>
        <w:spacing w:after="0" w:line="240" w:lineRule="auto"/>
        <w:ind w:left="-15" w:firstLine="723"/>
        <w:jc w:val="both"/>
        <w:rPr>
          <w:rFonts w:ascii="Times New Roman" w:hAnsi="Times New Roman" w:cs="Times New Roman"/>
          <w:sz w:val="24"/>
          <w:szCs w:val="24"/>
        </w:rPr>
      </w:pPr>
      <w:r w:rsidRPr="008733EE">
        <w:rPr>
          <w:rFonts w:ascii="Times New Roman" w:hAnsi="Times New Roman" w:cs="Times New Roman"/>
          <w:sz w:val="24"/>
          <w:szCs w:val="24"/>
        </w:rPr>
        <w:t>Osnovna škola „Braća Radić“ na početku šk. god. 202</w:t>
      </w:r>
      <w:r w:rsidR="000A4748" w:rsidRPr="008733EE">
        <w:rPr>
          <w:rFonts w:ascii="Times New Roman" w:hAnsi="Times New Roman" w:cs="Times New Roman"/>
          <w:sz w:val="24"/>
          <w:szCs w:val="24"/>
        </w:rPr>
        <w:t>3</w:t>
      </w:r>
      <w:r w:rsidRPr="008733EE">
        <w:rPr>
          <w:rFonts w:ascii="Times New Roman" w:hAnsi="Times New Roman" w:cs="Times New Roman"/>
          <w:sz w:val="24"/>
          <w:szCs w:val="24"/>
        </w:rPr>
        <w:t>./202</w:t>
      </w:r>
      <w:r w:rsidR="000A4748" w:rsidRPr="008733EE">
        <w:rPr>
          <w:rFonts w:ascii="Times New Roman" w:hAnsi="Times New Roman" w:cs="Times New Roman"/>
          <w:sz w:val="24"/>
          <w:szCs w:val="24"/>
        </w:rPr>
        <w:t>4</w:t>
      </w:r>
      <w:r w:rsidRPr="008733EE">
        <w:rPr>
          <w:rFonts w:ascii="Times New Roman" w:hAnsi="Times New Roman" w:cs="Times New Roman"/>
          <w:sz w:val="24"/>
          <w:szCs w:val="24"/>
        </w:rPr>
        <w:t>. broji 9</w:t>
      </w:r>
      <w:r w:rsidR="000A4748" w:rsidRPr="008733EE">
        <w:rPr>
          <w:rFonts w:ascii="Times New Roman" w:hAnsi="Times New Roman" w:cs="Times New Roman"/>
          <w:sz w:val="24"/>
          <w:szCs w:val="24"/>
        </w:rPr>
        <w:t>7</w:t>
      </w:r>
      <w:r w:rsidRPr="008733EE">
        <w:rPr>
          <w:rFonts w:ascii="Times New Roman" w:hAnsi="Times New Roman" w:cs="Times New Roman"/>
          <w:sz w:val="24"/>
          <w:szCs w:val="24"/>
        </w:rPr>
        <w:t xml:space="preserve"> djelatnika, od toga 2</w:t>
      </w:r>
      <w:r w:rsidR="000A4748" w:rsidRPr="008733EE">
        <w:rPr>
          <w:rFonts w:ascii="Times New Roman" w:hAnsi="Times New Roman" w:cs="Times New Roman"/>
          <w:sz w:val="24"/>
          <w:szCs w:val="24"/>
        </w:rPr>
        <w:t>1</w:t>
      </w:r>
      <w:r w:rsidRPr="008733EE">
        <w:rPr>
          <w:rFonts w:ascii="Times New Roman" w:hAnsi="Times New Roman" w:cs="Times New Roman"/>
          <w:sz w:val="24"/>
          <w:szCs w:val="24"/>
        </w:rPr>
        <w:t xml:space="preserve"> učitelja razredne nastave, 4</w:t>
      </w:r>
      <w:r w:rsidR="000A4748" w:rsidRPr="008733EE">
        <w:rPr>
          <w:rFonts w:ascii="Times New Roman" w:hAnsi="Times New Roman" w:cs="Times New Roman"/>
          <w:sz w:val="24"/>
          <w:szCs w:val="24"/>
        </w:rPr>
        <w:t>4</w:t>
      </w:r>
      <w:r w:rsidRPr="008733EE">
        <w:rPr>
          <w:rFonts w:ascii="Times New Roman" w:hAnsi="Times New Roman" w:cs="Times New Roman"/>
          <w:sz w:val="24"/>
          <w:szCs w:val="24"/>
        </w:rPr>
        <w:t xml:space="preserve"> učitelja predmetne nastave, </w:t>
      </w:r>
      <w:r w:rsidR="000A4748" w:rsidRPr="008733EE">
        <w:rPr>
          <w:rFonts w:ascii="Times New Roman" w:hAnsi="Times New Roman" w:cs="Times New Roman"/>
          <w:sz w:val="24"/>
          <w:szCs w:val="24"/>
        </w:rPr>
        <w:t>4</w:t>
      </w:r>
      <w:r w:rsidRPr="008733EE">
        <w:rPr>
          <w:rFonts w:ascii="Times New Roman" w:hAnsi="Times New Roman" w:cs="Times New Roman"/>
          <w:sz w:val="24"/>
          <w:szCs w:val="24"/>
        </w:rPr>
        <w:t xml:space="preserve"> stručna suradnika, </w:t>
      </w:r>
      <w:r w:rsidR="004E684A">
        <w:rPr>
          <w:rFonts w:ascii="Times New Roman" w:hAnsi="Times New Roman" w:cs="Times New Roman"/>
          <w:sz w:val="24"/>
          <w:szCs w:val="24"/>
        </w:rPr>
        <w:t>9</w:t>
      </w:r>
      <w:r w:rsidRPr="008733EE">
        <w:rPr>
          <w:rFonts w:ascii="Times New Roman" w:hAnsi="Times New Roman" w:cs="Times New Roman"/>
          <w:sz w:val="24"/>
          <w:szCs w:val="24"/>
        </w:rPr>
        <w:t xml:space="preserve"> pomoćnika u nastavi i</w:t>
      </w:r>
      <w:r w:rsidR="001D0DB4" w:rsidRPr="008733EE">
        <w:rPr>
          <w:rFonts w:ascii="Times New Roman" w:hAnsi="Times New Roman" w:cs="Times New Roman"/>
          <w:sz w:val="24"/>
          <w:szCs w:val="24"/>
        </w:rPr>
        <w:t xml:space="preserve"> 2 stručno komunikacijska posrednika te</w:t>
      </w:r>
      <w:r w:rsidRPr="008733EE">
        <w:rPr>
          <w:rFonts w:ascii="Times New Roman" w:hAnsi="Times New Roman" w:cs="Times New Roman"/>
          <w:sz w:val="24"/>
          <w:szCs w:val="24"/>
        </w:rPr>
        <w:t xml:space="preserve"> 1</w:t>
      </w:r>
      <w:r w:rsidR="004E684A">
        <w:rPr>
          <w:rFonts w:ascii="Times New Roman" w:hAnsi="Times New Roman" w:cs="Times New Roman"/>
          <w:sz w:val="24"/>
          <w:szCs w:val="24"/>
        </w:rPr>
        <w:t>7</w:t>
      </w:r>
      <w:r w:rsidRPr="008733EE">
        <w:rPr>
          <w:rFonts w:ascii="Times New Roman" w:hAnsi="Times New Roman" w:cs="Times New Roman"/>
          <w:sz w:val="24"/>
          <w:szCs w:val="24"/>
        </w:rPr>
        <w:t xml:space="preserve"> ostalih djelatnika, od toga su 5 učiteljica savjetnice, 4 učiteljice mentorice i </w:t>
      </w:r>
      <w:r w:rsidR="00984746" w:rsidRPr="008733EE">
        <w:rPr>
          <w:rFonts w:ascii="Times New Roman" w:hAnsi="Times New Roman" w:cs="Times New Roman"/>
          <w:sz w:val="24"/>
          <w:szCs w:val="24"/>
        </w:rPr>
        <w:t>6</w:t>
      </w:r>
      <w:r w:rsidRPr="008733EE">
        <w:rPr>
          <w:rFonts w:ascii="Times New Roman" w:hAnsi="Times New Roman" w:cs="Times New Roman"/>
          <w:sz w:val="24"/>
          <w:szCs w:val="24"/>
        </w:rPr>
        <w:t xml:space="preserve"> voditelja Županijskih stručnih vijeća (matematike, vjeronauka, engleskoga jezika</w:t>
      </w:r>
      <w:r w:rsidR="00984746" w:rsidRPr="008733EE">
        <w:rPr>
          <w:rFonts w:ascii="Times New Roman" w:hAnsi="Times New Roman" w:cs="Times New Roman"/>
          <w:sz w:val="24"/>
          <w:szCs w:val="24"/>
        </w:rPr>
        <w:t>, knjižnice</w:t>
      </w:r>
      <w:r w:rsidRPr="008733EE">
        <w:rPr>
          <w:rFonts w:ascii="Times New Roman" w:hAnsi="Times New Roman" w:cs="Times New Roman"/>
          <w:sz w:val="24"/>
          <w:szCs w:val="24"/>
        </w:rPr>
        <w:t xml:space="preserve"> i 2 voditeljice razredne nastave). </w:t>
      </w:r>
      <w:r w:rsidR="00984746" w:rsidRPr="008733EE">
        <w:rPr>
          <w:rFonts w:ascii="Times New Roman" w:hAnsi="Times New Roman" w:cs="Times New Roman"/>
          <w:sz w:val="24"/>
          <w:szCs w:val="24"/>
        </w:rPr>
        <w:t>Naknadno smo u listopadu zaposlili još jednog pomoćnika u nastavi i stručnu suradnicu logopeda.</w:t>
      </w:r>
    </w:p>
    <w:p w14:paraId="23F1A83D" w14:textId="350D8E29" w:rsidR="004305C0" w:rsidRPr="008733EE" w:rsidRDefault="004305C0" w:rsidP="00F017C6">
      <w:pPr>
        <w:spacing w:after="0" w:line="240" w:lineRule="auto"/>
        <w:jc w:val="both"/>
        <w:rPr>
          <w:rFonts w:ascii="Times New Roman" w:eastAsia="Times New Roman" w:hAnsi="Times New Roman" w:cs="Times New Roman"/>
          <w:sz w:val="24"/>
          <w:szCs w:val="24"/>
          <w:lang w:eastAsia="hr-HR"/>
        </w:rPr>
      </w:pPr>
    </w:p>
    <w:p w14:paraId="64137BA1" w14:textId="5A7ACD4B" w:rsidR="00485EE1" w:rsidRPr="008733EE" w:rsidRDefault="00485EE1" w:rsidP="00F017C6">
      <w:pPr>
        <w:spacing w:after="0" w:line="240" w:lineRule="auto"/>
        <w:jc w:val="both"/>
        <w:rPr>
          <w:rFonts w:ascii="Times New Roman" w:eastAsia="Times New Roman" w:hAnsi="Times New Roman" w:cs="Times New Roman"/>
          <w:sz w:val="24"/>
          <w:szCs w:val="24"/>
          <w:lang w:eastAsia="hr-HR"/>
        </w:rPr>
      </w:pPr>
    </w:p>
    <w:p w14:paraId="2CD90F59" w14:textId="77777777" w:rsidR="00485EE1" w:rsidRPr="008733EE" w:rsidRDefault="00485EE1" w:rsidP="00485EE1">
      <w:pPr>
        <w:spacing w:after="0" w:line="240" w:lineRule="auto"/>
        <w:jc w:val="both"/>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2. OBRAZLOŽENJE PROGRAMA RADA ŠKOLSKE USTANOVE</w:t>
      </w:r>
    </w:p>
    <w:p w14:paraId="1E2E8B92" w14:textId="77777777" w:rsidR="00485EE1" w:rsidRPr="008733EE" w:rsidRDefault="00485EE1" w:rsidP="00485EE1">
      <w:pPr>
        <w:spacing w:after="0" w:line="240" w:lineRule="auto"/>
        <w:ind w:left="720"/>
        <w:jc w:val="both"/>
        <w:rPr>
          <w:rFonts w:ascii="Times New Roman" w:eastAsia="Times New Roman" w:hAnsi="Times New Roman" w:cs="Times New Roman"/>
          <w:b/>
          <w:sz w:val="24"/>
          <w:szCs w:val="24"/>
          <w:lang w:eastAsia="hr-HR"/>
        </w:rPr>
      </w:pPr>
    </w:p>
    <w:p w14:paraId="7AAD2964" w14:textId="77777777" w:rsidR="00485EE1" w:rsidRPr="008733EE" w:rsidRDefault="00485EE1" w:rsidP="00485EE1">
      <w:pPr>
        <w:spacing w:after="0" w:line="240" w:lineRule="auto"/>
        <w:ind w:firstLine="708"/>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Prioritet škole je kvalitetno obrazovanje i odgoj učenika što ostvarujemo stalnim usavršavanjem učitelja, stručnih suradnika i ostalih djelatnika (seminari, stručni skupovi, aktivi) i podizanje nastavnog standarda na višu razinu, poticanjem učenika na izražavanje kreativnosti, talenata i sposobnosti prema interesima, razvijanje navike </w:t>
      </w:r>
      <w:proofErr w:type="spellStart"/>
      <w:r w:rsidRPr="008733EE">
        <w:rPr>
          <w:rFonts w:ascii="Times New Roman" w:eastAsia="Times New Roman" w:hAnsi="Times New Roman" w:cs="Times New Roman"/>
          <w:sz w:val="24"/>
          <w:szCs w:val="24"/>
          <w:lang w:eastAsia="hr-HR"/>
        </w:rPr>
        <w:t>cijeloživotnog</w:t>
      </w:r>
      <w:proofErr w:type="spellEnd"/>
      <w:r w:rsidRPr="008733EE">
        <w:rPr>
          <w:rFonts w:ascii="Times New Roman" w:eastAsia="Times New Roman" w:hAnsi="Times New Roman" w:cs="Times New Roman"/>
          <w:sz w:val="24"/>
          <w:szCs w:val="24"/>
          <w:lang w:eastAsia="hr-HR"/>
        </w:rPr>
        <w:t xml:space="preserve"> učenja, usvajanje zdravih navika, pozitivnih stavova te razvoj kompletne mlade osobe s razvijenim samopoštovanjem i poštovanjem drugih.</w:t>
      </w:r>
    </w:p>
    <w:p w14:paraId="34228F1D" w14:textId="77777777" w:rsidR="00485EE1" w:rsidRPr="008733EE" w:rsidRDefault="00485EE1" w:rsidP="00F017C6">
      <w:pPr>
        <w:spacing w:after="0" w:line="240" w:lineRule="auto"/>
        <w:jc w:val="both"/>
        <w:rPr>
          <w:rFonts w:ascii="Times New Roman" w:eastAsia="Times New Roman" w:hAnsi="Times New Roman" w:cs="Times New Roman"/>
          <w:sz w:val="24"/>
          <w:szCs w:val="24"/>
          <w:lang w:eastAsia="hr-HR"/>
        </w:rPr>
      </w:pPr>
    </w:p>
    <w:p w14:paraId="0B72608D" w14:textId="3DEEC4BC" w:rsidR="00485EE1" w:rsidRPr="008733EE" w:rsidRDefault="00485EE1" w:rsidP="00F017C6">
      <w:pPr>
        <w:spacing w:after="0" w:line="240" w:lineRule="auto"/>
        <w:jc w:val="both"/>
        <w:rPr>
          <w:rFonts w:ascii="Times New Roman" w:eastAsia="Times New Roman" w:hAnsi="Times New Roman" w:cs="Times New Roman"/>
          <w:sz w:val="24"/>
          <w:szCs w:val="24"/>
          <w:lang w:eastAsia="hr-HR"/>
        </w:rPr>
      </w:pPr>
    </w:p>
    <w:p w14:paraId="75FD9702" w14:textId="39656A1A" w:rsidR="00485EE1" w:rsidRDefault="00485EE1" w:rsidP="004E684A">
      <w:pPr>
        <w:pStyle w:val="Odlomakpopisa"/>
        <w:numPr>
          <w:ilvl w:val="0"/>
          <w:numId w:val="36"/>
        </w:numPr>
        <w:jc w:val="both"/>
        <w:rPr>
          <w:b/>
        </w:rPr>
      </w:pPr>
      <w:r w:rsidRPr="004E684A">
        <w:rPr>
          <w:b/>
        </w:rPr>
        <w:lastRenderedPageBreak/>
        <w:t>ZAKONSKE I DRUGE PODLOGE NA KOJIMA SE ZASNIVA PROGRAM</w:t>
      </w:r>
    </w:p>
    <w:p w14:paraId="02A42929" w14:textId="77777777" w:rsidR="004E684A" w:rsidRPr="004E684A" w:rsidRDefault="004E684A" w:rsidP="004E684A">
      <w:pPr>
        <w:pStyle w:val="Odlomakpopisa"/>
        <w:ind w:left="720"/>
        <w:jc w:val="both"/>
        <w:rPr>
          <w:b/>
        </w:rPr>
      </w:pPr>
    </w:p>
    <w:p w14:paraId="1C9725C2" w14:textId="77777777"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Zakon o odgoju i obrazovanju u osnovnoj i srednjoj školi (NN broj 87/08, 86/09, 92/10, 105/10, 90/11, 5/12, 16/12, 86/12, 126/12, 94/13, 152/14, 07/17, 68/18, 98/19, 64/20 i 151/22),  </w:t>
      </w:r>
    </w:p>
    <w:p w14:paraId="6D904B08" w14:textId="77777777"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Zakon o ustanovama (NN broj 76/93, 29/97, 47/99, 35/08,127/19 i 151/22) , </w:t>
      </w:r>
    </w:p>
    <w:p w14:paraId="539B5DA7" w14:textId="77777777"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Zakon o proračunu (NN broj 144/21).</w:t>
      </w:r>
    </w:p>
    <w:p w14:paraId="0A64B14E" w14:textId="77777777"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hAnsi="Times New Roman" w:cs="Times New Roman"/>
          <w:sz w:val="24"/>
          <w:szCs w:val="24"/>
        </w:rPr>
        <w:t>Zakon o javnoj nabavi (NN broj 120/16),</w:t>
      </w:r>
    </w:p>
    <w:p w14:paraId="53F2A473" w14:textId="77777777"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Pravilnik o proračunskim klasifikacijama (NN broj 26/10, 120/13 i 1/20), Pravilnik o proračunskom računovodstvu i računskom planu (NN broj 124/14, 115/15, 87/16, 3/18, 126/19 i 108/20 ).</w:t>
      </w:r>
    </w:p>
    <w:p w14:paraId="1E9BA293" w14:textId="77777777"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Pravilnik o financijskom izvještavanju u proračunskom računovodstvu (NN broj 37/22)</w:t>
      </w:r>
    </w:p>
    <w:p w14:paraId="53B8B03A" w14:textId="3A210E89"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Pravilnik o pomoćnicima u nastavi i stručnim komunikacijskim posrednicima (NN broj 102/18, 59/19 i 22/20).</w:t>
      </w:r>
    </w:p>
    <w:p w14:paraId="659E883E" w14:textId="77777777" w:rsidR="00485EE1" w:rsidRPr="008733EE" w:rsidRDefault="00B574FD" w:rsidP="00485EE1">
      <w:pPr>
        <w:numPr>
          <w:ilvl w:val="0"/>
          <w:numId w:val="1"/>
        </w:numPr>
        <w:spacing w:after="0" w:line="240" w:lineRule="auto"/>
        <w:contextualSpacing/>
        <w:jc w:val="both"/>
        <w:rPr>
          <w:rStyle w:val="Hiperveza"/>
          <w:rFonts w:ascii="Times New Roman" w:eastAsia="Times New Roman" w:hAnsi="Times New Roman" w:cs="Times New Roman"/>
          <w:color w:val="auto"/>
          <w:sz w:val="24"/>
          <w:szCs w:val="24"/>
          <w:u w:val="none"/>
          <w:lang w:eastAsia="hr-HR"/>
        </w:rPr>
      </w:pPr>
      <w:hyperlink r:id="rId9" w:tgtFrame="_blank" w:history="1">
        <w:r w:rsidR="00485EE1" w:rsidRPr="008733EE">
          <w:rPr>
            <w:rStyle w:val="Hiperveza"/>
            <w:rFonts w:ascii="Times New Roman" w:hAnsi="Times New Roman" w:cs="Times New Roman"/>
            <w:color w:val="auto"/>
            <w:sz w:val="24"/>
            <w:szCs w:val="24"/>
            <w:u w:val="none"/>
            <w:shd w:val="clear" w:color="auto" w:fill="FFFFFF"/>
          </w:rPr>
          <w:t>Pravilnik o provedbi Nacionalne strategije za provedbu Školske sheme voća i povrća te mlijeka i mliječnih proizvoda od školske godine 2023./2024. do školske godine 2028./2029. (NN broj 81/2023)</w:t>
        </w:r>
      </w:hyperlink>
    </w:p>
    <w:p w14:paraId="21376807" w14:textId="4C9CC788" w:rsidR="00485EE1" w:rsidRPr="008733EE" w:rsidRDefault="00485EE1" w:rsidP="00485EE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Odluka o kriterijima i načinu financiranja, odnosno sufinanciranja troškova prehrane za učenike osnovnih škola za školsku godinu 2023./2024.</w:t>
      </w:r>
    </w:p>
    <w:p w14:paraId="6F4D7E34" w14:textId="77777777" w:rsidR="00485EE1" w:rsidRPr="008733EE" w:rsidRDefault="00485EE1" w:rsidP="00485EE1">
      <w:pPr>
        <w:numPr>
          <w:ilvl w:val="0"/>
          <w:numId w:val="1"/>
        </w:numPr>
        <w:tabs>
          <w:tab w:val="left" w:pos="1140"/>
        </w:tabs>
        <w:spacing w:after="16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Godišnji plan i program rada škole za školsku godinu 2023./2024. i 2024./2025. </w:t>
      </w:r>
    </w:p>
    <w:p w14:paraId="0AEF88A1" w14:textId="77777777" w:rsidR="00485EE1" w:rsidRPr="008733EE" w:rsidRDefault="00485EE1" w:rsidP="00485EE1">
      <w:pPr>
        <w:numPr>
          <w:ilvl w:val="0"/>
          <w:numId w:val="1"/>
        </w:numPr>
        <w:spacing w:after="16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Školski kurikulum OŠ „Braća Radić“, nastavne i izvannastavne aktivnosti za školsku godinu 2023./2024. i 2024./2025.</w:t>
      </w:r>
    </w:p>
    <w:p w14:paraId="1E56A67E" w14:textId="2055DF06" w:rsidR="00485EE1" w:rsidRPr="008733EE" w:rsidRDefault="00485EE1" w:rsidP="00F04AB7">
      <w:pPr>
        <w:spacing w:after="160" w:line="240" w:lineRule="auto"/>
        <w:contextualSpacing/>
        <w:jc w:val="both"/>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 xml:space="preserve">                                                            </w:t>
      </w:r>
    </w:p>
    <w:p w14:paraId="4A32A0B3" w14:textId="77777777" w:rsidR="00485EE1" w:rsidRPr="008733EE" w:rsidRDefault="00485EE1" w:rsidP="00F017C6">
      <w:pPr>
        <w:spacing w:after="0" w:line="240" w:lineRule="auto"/>
        <w:jc w:val="both"/>
        <w:rPr>
          <w:rFonts w:ascii="Times New Roman" w:eastAsia="Times New Roman" w:hAnsi="Times New Roman" w:cs="Times New Roman"/>
          <w:sz w:val="24"/>
          <w:szCs w:val="24"/>
          <w:lang w:eastAsia="hr-HR"/>
        </w:rPr>
      </w:pPr>
    </w:p>
    <w:p w14:paraId="08B76DFE" w14:textId="26B19E72" w:rsidR="00121E6F" w:rsidRPr="008733EE" w:rsidRDefault="00121E6F" w:rsidP="00485EE1">
      <w:pPr>
        <w:pStyle w:val="Odlomakpopisa"/>
        <w:numPr>
          <w:ilvl w:val="0"/>
          <w:numId w:val="33"/>
        </w:numPr>
        <w:jc w:val="both"/>
        <w:rPr>
          <w:b/>
        </w:rPr>
      </w:pPr>
      <w:r w:rsidRPr="008733EE">
        <w:rPr>
          <w:b/>
        </w:rPr>
        <w:t>OBRAZLOŽENJE OPĆEG DIJELA FINANCIJSKOG PLANA</w:t>
      </w:r>
    </w:p>
    <w:p w14:paraId="1F7841E6" w14:textId="169BB7F7" w:rsidR="00121E6F" w:rsidRPr="008733EE" w:rsidRDefault="00121E6F" w:rsidP="00745449">
      <w:pPr>
        <w:spacing w:after="0" w:line="240" w:lineRule="auto"/>
        <w:ind w:left="720"/>
        <w:jc w:val="both"/>
        <w:rPr>
          <w:rFonts w:ascii="Times New Roman" w:eastAsia="Times New Roman" w:hAnsi="Times New Roman" w:cs="Times New Roman"/>
          <w:b/>
          <w:bCs/>
          <w:color w:val="FF0000"/>
          <w:sz w:val="24"/>
          <w:szCs w:val="24"/>
          <w:lang w:eastAsia="hr-HR"/>
        </w:rPr>
      </w:pPr>
    </w:p>
    <w:p w14:paraId="6EED2FBB" w14:textId="5E934424" w:rsidR="00836453" w:rsidRPr="008733EE" w:rsidRDefault="00836453" w:rsidP="00745449">
      <w:pPr>
        <w:spacing w:after="0" w:line="240" w:lineRule="auto"/>
        <w:ind w:left="720"/>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OBRAZLOŽENJE PRIHODA/PRIMITAKA</w:t>
      </w:r>
    </w:p>
    <w:p w14:paraId="52AA1229" w14:textId="77777777" w:rsidR="00836453" w:rsidRPr="008733EE" w:rsidRDefault="00836453" w:rsidP="00745449">
      <w:pPr>
        <w:spacing w:after="0" w:line="240" w:lineRule="auto"/>
        <w:ind w:left="720"/>
        <w:jc w:val="both"/>
        <w:rPr>
          <w:rFonts w:ascii="Times New Roman" w:eastAsia="Times New Roman" w:hAnsi="Times New Roman" w:cs="Times New Roman"/>
          <w:b/>
          <w:bCs/>
          <w:sz w:val="24"/>
          <w:szCs w:val="24"/>
          <w:lang w:eastAsia="hr-HR"/>
        </w:rPr>
      </w:pPr>
    </w:p>
    <w:p w14:paraId="799B79D3" w14:textId="57883DEE" w:rsidR="00121E6F" w:rsidRPr="008733EE" w:rsidRDefault="00F056AA" w:rsidP="00121E6F">
      <w:pPr>
        <w:spacing w:after="0" w:line="240" w:lineRule="auto"/>
        <w:ind w:left="720"/>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PRIHODI POSLOVANJA</w:t>
      </w:r>
    </w:p>
    <w:p w14:paraId="48307A59" w14:textId="77777777" w:rsidR="00F056AA" w:rsidRPr="008733EE" w:rsidRDefault="00F056AA" w:rsidP="00121E6F">
      <w:pPr>
        <w:spacing w:after="0" w:line="240" w:lineRule="auto"/>
        <w:ind w:left="720"/>
        <w:jc w:val="both"/>
        <w:rPr>
          <w:rFonts w:ascii="Times New Roman" w:eastAsia="Times New Roman" w:hAnsi="Times New Roman" w:cs="Times New Roman"/>
          <w:b/>
          <w:bCs/>
          <w:sz w:val="24"/>
          <w:szCs w:val="24"/>
          <w:lang w:eastAsia="hr-HR"/>
        </w:rPr>
      </w:pPr>
    </w:p>
    <w:p w14:paraId="7B223F6D" w14:textId="2D2B0144" w:rsidR="00CD3F77" w:rsidRPr="008733EE" w:rsidRDefault="00CD3F77" w:rsidP="000726A6">
      <w:pPr>
        <w:ind w:firstLine="708"/>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U I</w:t>
      </w:r>
      <w:r w:rsidR="009C1BD9" w:rsidRPr="008733EE">
        <w:rPr>
          <w:rFonts w:ascii="Times New Roman" w:eastAsia="Times New Roman" w:hAnsi="Times New Roman" w:cs="Times New Roman"/>
          <w:sz w:val="24"/>
          <w:szCs w:val="24"/>
          <w:lang w:eastAsia="hr-HR"/>
        </w:rPr>
        <w:t>I</w:t>
      </w:r>
      <w:r w:rsidRPr="008733EE">
        <w:rPr>
          <w:rFonts w:ascii="Times New Roman" w:eastAsia="Times New Roman" w:hAnsi="Times New Roman" w:cs="Times New Roman"/>
          <w:sz w:val="24"/>
          <w:szCs w:val="24"/>
          <w:lang w:eastAsia="hr-HR"/>
        </w:rPr>
        <w:t>. Izmjena</w:t>
      </w:r>
      <w:r w:rsidR="00B46E62">
        <w:rPr>
          <w:rFonts w:ascii="Times New Roman" w:eastAsia="Times New Roman" w:hAnsi="Times New Roman" w:cs="Times New Roman"/>
          <w:sz w:val="24"/>
          <w:szCs w:val="24"/>
          <w:lang w:eastAsia="hr-HR"/>
        </w:rPr>
        <w:t>ma</w:t>
      </w:r>
      <w:r w:rsidRPr="008733EE">
        <w:rPr>
          <w:rFonts w:ascii="Times New Roman" w:eastAsia="Times New Roman" w:hAnsi="Times New Roman" w:cs="Times New Roman"/>
          <w:sz w:val="24"/>
          <w:szCs w:val="24"/>
          <w:lang w:eastAsia="hr-HR"/>
        </w:rPr>
        <w:t xml:space="preserve"> i dopuna</w:t>
      </w:r>
      <w:r w:rsidR="00B46E62">
        <w:rPr>
          <w:rFonts w:ascii="Times New Roman" w:eastAsia="Times New Roman" w:hAnsi="Times New Roman" w:cs="Times New Roman"/>
          <w:sz w:val="24"/>
          <w:szCs w:val="24"/>
          <w:lang w:eastAsia="hr-HR"/>
        </w:rPr>
        <w:t>ma</w:t>
      </w:r>
      <w:r w:rsidRPr="008733EE">
        <w:rPr>
          <w:rFonts w:ascii="Times New Roman" w:eastAsia="Times New Roman" w:hAnsi="Times New Roman" w:cs="Times New Roman"/>
          <w:sz w:val="24"/>
          <w:szCs w:val="24"/>
          <w:lang w:eastAsia="hr-HR"/>
        </w:rPr>
        <w:t xml:space="preserve"> Financijskog plana je ukupno povećanje  prihoda</w:t>
      </w:r>
      <w:r w:rsidR="009C1BD9" w:rsidRPr="008733EE">
        <w:rPr>
          <w:rFonts w:ascii="Times New Roman" w:eastAsia="Times New Roman" w:hAnsi="Times New Roman" w:cs="Times New Roman"/>
          <w:sz w:val="24"/>
          <w:szCs w:val="24"/>
          <w:lang w:eastAsia="hr-HR"/>
        </w:rPr>
        <w:t xml:space="preserve"> poslovanja</w:t>
      </w:r>
      <w:r w:rsidRPr="008733EE">
        <w:rPr>
          <w:rFonts w:ascii="Times New Roman" w:eastAsia="Times New Roman" w:hAnsi="Times New Roman" w:cs="Times New Roman"/>
          <w:sz w:val="24"/>
          <w:szCs w:val="24"/>
          <w:lang w:eastAsia="hr-HR"/>
        </w:rPr>
        <w:t xml:space="preserve"> u iznosu od </w:t>
      </w:r>
      <w:r w:rsidR="009C1BD9" w:rsidRPr="008733EE">
        <w:rPr>
          <w:rFonts w:ascii="Times New Roman" w:eastAsia="Times New Roman" w:hAnsi="Times New Roman" w:cs="Times New Roman"/>
          <w:sz w:val="24"/>
          <w:szCs w:val="24"/>
          <w:lang w:eastAsia="hr-HR"/>
        </w:rPr>
        <w:t>212.759,00</w:t>
      </w:r>
      <w:r w:rsidRPr="008733EE">
        <w:rPr>
          <w:rFonts w:ascii="Times New Roman" w:eastAsia="Times New Roman" w:hAnsi="Times New Roman" w:cs="Times New Roman"/>
          <w:sz w:val="24"/>
          <w:szCs w:val="24"/>
          <w:lang w:eastAsia="hr-HR"/>
        </w:rPr>
        <w:t xml:space="preserve"> EUR te ukupni plan iznosi </w:t>
      </w:r>
      <w:r w:rsidR="009C1BD9" w:rsidRPr="008733EE">
        <w:rPr>
          <w:rFonts w:ascii="Times New Roman" w:eastAsia="Times New Roman" w:hAnsi="Times New Roman" w:cs="Times New Roman"/>
          <w:sz w:val="24"/>
          <w:szCs w:val="24"/>
          <w:lang w:eastAsia="hr-HR"/>
        </w:rPr>
        <w:t>2.715.704,00</w:t>
      </w:r>
      <w:r w:rsidRPr="008733EE">
        <w:rPr>
          <w:rFonts w:ascii="Times New Roman" w:eastAsia="Times New Roman" w:hAnsi="Times New Roman" w:cs="Times New Roman"/>
          <w:sz w:val="24"/>
          <w:szCs w:val="24"/>
          <w:lang w:eastAsia="hr-HR"/>
        </w:rPr>
        <w:t xml:space="preserve"> EUR.</w:t>
      </w:r>
    </w:p>
    <w:p w14:paraId="6BE8350D" w14:textId="7A3B9F63" w:rsidR="00CD3F77" w:rsidRPr="008733EE" w:rsidRDefault="00CD3F77" w:rsidP="00CD3F77">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b/>
          <w:bCs/>
          <w:sz w:val="24"/>
          <w:szCs w:val="24"/>
          <w:lang w:eastAsia="hr-HR"/>
        </w:rPr>
        <w:t xml:space="preserve">Skupina 63 Pomoći iz inozemstva i od subjekata unutar općeg proračuna </w:t>
      </w:r>
      <w:r w:rsidRPr="008733EE">
        <w:rPr>
          <w:rFonts w:ascii="Times New Roman" w:eastAsia="Times New Roman" w:hAnsi="Times New Roman" w:cs="Times New Roman"/>
          <w:sz w:val="24"/>
          <w:szCs w:val="24"/>
          <w:lang w:eastAsia="hr-HR"/>
        </w:rPr>
        <w:t xml:space="preserve">bilježi korekciju na više u iznosu od </w:t>
      </w:r>
      <w:r w:rsidR="009C1BD9" w:rsidRPr="008733EE">
        <w:rPr>
          <w:rFonts w:ascii="Times New Roman" w:eastAsia="Times New Roman" w:hAnsi="Times New Roman" w:cs="Times New Roman"/>
          <w:sz w:val="24"/>
          <w:szCs w:val="24"/>
          <w:lang w:eastAsia="hr-HR"/>
        </w:rPr>
        <w:t>190.891,00</w:t>
      </w:r>
      <w:r w:rsidRPr="008733EE">
        <w:rPr>
          <w:rFonts w:ascii="Times New Roman" w:eastAsia="Times New Roman" w:hAnsi="Times New Roman" w:cs="Times New Roman"/>
          <w:sz w:val="24"/>
          <w:szCs w:val="24"/>
          <w:lang w:eastAsia="hr-HR"/>
        </w:rPr>
        <w:t xml:space="preserve"> EUR te ukupni plan iznosi 2.</w:t>
      </w:r>
      <w:r w:rsidR="009C1BD9" w:rsidRPr="008733EE">
        <w:rPr>
          <w:rFonts w:ascii="Times New Roman" w:eastAsia="Times New Roman" w:hAnsi="Times New Roman" w:cs="Times New Roman"/>
          <w:sz w:val="24"/>
          <w:szCs w:val="24"/>
          <w:lang w:eastAsia="hr-HR"/>
        </w:rPr>
        <w:t>314.078,00</w:t>
      </w:r>
      <w:r w:rsidRPr="008733EE">
        <w:rPr>
          <w:rFonts w:ascii="Times New Roman" w:eastAsia="Times New Roman" w:hAnsi="Times New Roman" w:cs="Times New Roman"/>
          <w:sz w:val="24"/>
          <w:szCs w:val="24"/>
          <w:lang w:eastAsia="hr-HR"/>
        </w:rPr>
        <w:t xml:space="preserve"> EUR. </w:t>
      </w:r>
      <w:r w:rsidR="009C1BD9" w:rsidRPr="008733EE">
        <w:rPr>
          <w:rFonts w:ascii="Times New Roman" w:eastAsia="Times New Roman" w:hAnsi="Times New Roman" w:cs="Times New Roman"/>
          <w:sz w:val="24"/>
          <w:szCs w:val="24"/>
          <w:lang w:eastAsia="hr-HR"/>
        </w:rPr>
        <w:t xml:space="preserve">Najveće povećanje je u okviru aktivnosti COP zbog povećanja osnovice plaće </w:t>
      </w:r>
      <w:r w:rsidR="004E684A">
        <w:rPr>
          <w:rFonts w:ascii="Times New Roman" w:eastAsia="Times New Roman" w:hAnsi="Times New Roman" w:cs="Times New Roman"/>
          <w:sz w:val="24"/>
          <w:szCs w:val="24"/>
          <w:lang w:eastAsia="hr-HR"/>
        </w:rPr>
        <w:t>sa 902,08</w:t>
      </w:r>
      <w:r w:rsidR="009C1BD9" w:rsidRPr="008733EE">
        <w:rPr>
          <w:sz w:val="24"/>
          <w:szCs w:val="24"/>
        </w:rPr>
        <w:t xml:space="preserve"> </w:t>
      </w:r>
      <w:r w:rsidR="009C1BD9" w:rsidRPr="008733EE">
        <w:rPr>
          <w:rFonts w:ascii="Times New Roman" w:hAnsi="Times New Roman" w:cs="Times New Roman"/>
          <w:sz w:val="24"/>
          <w:szCs w:val="24"/>
        </w:rPr>
        <w:t xml:space="preserve">EUR na </w:t>
      </w:r>
      <w:r w:rsidR="004E684A">
        <w:rPr>
          <w:rFonts w:ascii="Times New Roman" w:hAnsi="Times New Roman" w:cs="Times New Roman"/>
          <w:sz w:val="24"/>
          <w:szCs w:val="24"/>
        </w:rPr>
        <w:t>947,18</w:t>
      </w:r>
      <w:r w:rsidR="009C1BD9" w:rsidRPr="008733EE">
        <w:rPr>
          <w:rFonts w:ascii="Times New Roman" w:hAnsi="Times New Roman" w:cs="Times New Roman"/>
          <w:sz w:val="24"/>
          <w:szCs w:val="24"/>
        </w:rPr>
        <w:t xml:space="preserve"> EUR, dodatka na plaću </w:t>
      </w:r>
      <w:r w:rsidR="00592674" w:rsidRPr="008733EE">
        <w:rPr>
          <w:rFonts w:ascii="Times New Roman" w:hAnsi="Times New Roman" w:cs="Times New Roman"/>
          <w:sz w:val="24"/>
          <w:szCs w:val="24"/>
        </w:rPr>
        <w:t xml:space="preserve">u bruto </w:t>
      </w:r>
      <w:proofErr w:type="spellStart"/>
      <w:r w:rsidR="00592674" w:rsidRPr="008733EE">
        <w:rPr>
          <w:rFonts w:ascii="Times New Roman" w:hAnsi="Times New Roman" w:cs="Times New Roman"/>
          <w:sz w:val="24"/>
          <w:szCs w:val="24"/>
        </w:rPr>
        <w:t>iznosuod</w:t>
      </w:r>
      <w:proofErr w:type="spellEnd"/>
      <w:r w:rsidR="00592674" w:rsidRPr="008733EE">
        <w:rPr>
          <w:rFonts w:ascii="Times New Roman" w:hAnsi="Times New Roman" w:cs="Times New Roman"/>
          <w:sz w:val="24"/>
          <w:szCs w:val="24"/>
        </w:rPr>
        <w:t xml:space="preserve"> 98,17 EUR do 163,62 EUR</w:t>
      </w:r>
      <w:r w:rsidR="009C1BD9" w:rsidRPr="008733EE">
        <w:rPr>
          <w:rFonts w:ascii="Times New Roman" w:hAnsi="Times New Roman" w:cs="Times New Roman"/>
          <w:sz w:val="24"/>
          <w:szCs w:val="24"/>
        </w:rPr>
        <w:t xml:space="preserve"> ovisno</w:t>
      </w:r>
      <w:r w:rsidR="007722EF">
        <w:rPr>
          <w:rFonts w:ascii="Times New Roman" w:hAnsi="Times New Roman" w:cs="Times New Roman"/>
          <w:sz w:val="24"/>
          <w:szCs w:val="24"/>
        </w:rPr>
        <w:t xml:space="preserve"> </w:t>
      </w:r>
      <w:r w:rsidR="009C1BD9" w:rsidRPr="008733EE">
        <w:rPr>
          <w:rFonts w:ascii="Times New Roman" w:hAnsi="Times New Roman" w:cs="Times New Roman"/>
          <w:sz w:val="24"/>
          <w:szCs w:val="24"/>
        </w:rPr>
        <w:t>o koeficijentu zaposlenika te iznos božićnice na 300,00 EUR.</w:t>
      </w:r>
      <w:r w:rsidR="009C1BD9" w:rsidRPr="008733EE">
        <w:rPr>
          <w:sz w:val="24"/>
          <w:szCs w:val="24"/>
        </w:rPr>
        <w:t xml:space="preserve"> </w:t>
      </w:r>
      <w:r w:rsidRPr="008733EE">
        <w:rPr>
          <w:rFonts w:ascii="Times New Roman" w:eastAsia="Times New Roman" w:hAnsi="Times New Roman" w:cs="Times New Roman"/>
          <w:sz w:val="24"/>
          <w:szCs w:val="24"/>
          <w:lang w:eastAsia="hr-HR"/>
        </w:rPr>
        <w:t>Unutar te podskupine se još  knjiže i županijska natjecanja, plaća za pomoćnike u nastavi</w:t>
      </w:r>
      <w:r w:rsidRPr="008733EE">
        <w:rPr>
          <w:rFonts w:ascii="Times New Roman" w:hAnsi="Times New Roman" w:cs="Times New Roman"/>
          <w:sz w:val="24"/>
          <w:szCs w:val="24"/>
        </w:rPr>
        <w:t xml:space="preserve"> i shem</w:t>
      </w:r>
      <w:r w:rsidR="00592674" w:rsidRPr="008733EE">
        <w:rPr>
          <w:rFonts w:ascii="Times New Roman" w:hAnsi="Times New Roman" w:cs="Times New Roman"/>
          <w:sz w:val="24"/>
          <w:szCs w:val="24"/>
        </w:rPr>
        <w:t>a</w:t>
      </w:r>
      <w:r w:rsidRPr="008733EE">
        <w:rPr>
          <w:rFonts w:ascii="Times New Roman" w:hAnsi="Times New Roman" w:cs="Times New Roman"/>
          <w:sz w:val="24"/>
          <w:szCs w:val="24"/>
        </w:rPr>
        <w:t xml:space="preserve"> voća, udžbenici za učenike škole, knjige u školskoj knjižnici, rad Županijskih stručnih vijeća  (6 voditelja), dnevnice za završna natjecanja, EU projekti i  naknada za  mentore.</w:t>
      </w:r>
    </w:p>
    <w:p w14:paraId="464828B0" w14:textId="6175B369" w:rsidR="00CD3F77" w:rsidRPr="008733EE" w:rsidRDefault="00CD3F77" w:rsidP="00AE2979">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b/>
          <w:bCs/>
          <w:sz w:val="24"/>
          <w:szCs w:val="24"/>
          <w:lang w:eastAsia="hr-HR"/>
        </w:rPr>
        <w:t xml:space="preserve">Skupina 65 Prihodi od upravnih i administrativnih pristojbi, pristojbi po posebnim propisima i naknada </w:t>
      </w:r>
      <w:r w:rsidRPr="008733EE">
        <w:rPr>
          <w:rFonts w:ascii="Times New Roman" w:eastAsia="Times New Roman" w:hAnsi="Times New Roman" w:cs="Times New Roman"/>
          <w:sz w:val="24"/>
          <w:szCs w:val="24"/>
          <w:lang w:eastAsia="hr-HR"/>
        </w:rPr>
        <w:t xml:space="preserve">bilježi smanjenje za </w:t>
      </w:r>
      <w:r w:rsidR="00592674" w:rsidRPr="008733EE">
        <w:rPr>
          <w:rFonts w:ascii="Times New Roman" w:eastAsia="Times New Roman" w:hAnsi="Times New Roman" w:cs="Times New Roman"/>
          <w:sz w:val="24"/>
          <w:szCs w:val="24"/>
          <w:lang w:eastAsia="hr-HR"/>
        </w:rPr>
        <w:t xml:space="preserve">2.415,00 </w:t>
      </w:r>
      <w:r w:rsidRPr="008733EE">
        <w:rPr>
          <w:rFonts w:ascii="Times New Roman" w:eastAsia="Times New Roman" w:hAnsi="Times New Roman" w:cs="Times New Roman"/>
          <w:sz w:val="24"/>
          <w:szCs w:val="24"/>
          <w:lang w:eastAsia="hr-HR"/>
        </w:rPr>
        <w:t xml:space="preserve"> EUR najviše zbog toga jer </w:t>
      </w:r>
      <w:r w:rsidR="009404D1" w:rsidRPr="008733EE">
        <w:rPr>
          <w:rFonts w:ascii="Times New Roman" w:eastAsia="Times New Roman" w:hAnsi="Times New Roman" w:cs="Times New Roman"/>
          <w:sz w:val="24"/>
          <w:szCs w:val="24"/>
          <w:lang w:eastAsia="hr-HR"/>
        </w:rPr>
        <w:t xml:space="preserve">smo </w:t>
      </w:r>
      <w:r w:rsidR="00592674" w:rsidRPr="008733EE">
        <w:rPr>
          <w:rFonts w:ascii="Times New Roman" w:eastAsia="Times New Roman" w:hAnsi="Times New Roman" w:cs="Times New Roman"/>
          <w:sz w:val="24"/>
          <w:szCs w:val="24"/>
          <w:lang w:eastAsia="hr-HR"/>
        </w:rPr>
        <w:t>školske</w:t>
      </w:r>
      <w:r w:rsidR="009404D1" w:rsidRPr="008733EE">
        <w:rPr>
          <w:rFonts w:ascii="Times New Roman" w:eastAsia="Times New Roman" w:hAnsi="Times New Roman" w:cs="Times New Roman"/>
          <w:sz w:val="24"/>
          <w:szCs w:val="24"/>
          <w:lang w:eastAsia="hr-HR"/>
        </w:rPr>
        <w:t xml:space="preserve"> majice za učenike nabavili u manjem iznosu od planiranog,</w:t>
      </w:r>
      <w:r w:rsidRPr="008733EE">
        <w:rPr>
          <w:rFonts w:ascii="Times New Roman" w:eastAsia="Times New Roman" w:hAnsi="Times New Roman" w:cs="Times New Roman"/>
          <w:sz w:val="24"/>
          <w:szCs w:val="24"/>
          <w:lang w:eastAsia="hr-HR"/>
        </w:rPr>
        <w:t xml:space="preserve"> a </w:t>
      </w:r>
      <w:r w:rsidR="009404D1" w:rsidRPr="008733EE">
        <w:rPr>
          <w:rFonts w:ascii="Times New Roman" w:eastAsia="Times New Roman" w:hAnsi="Times New Roman" w:cs="Times New Roman"/>
          <w:sz w:val="24"/>
          <w:szCs w:val="24"/>
          <w:lang w:eastAsia="hr-HR"/>
        </w:rPr>
        <w:t xml:space="preserve">aktivnost </w:t>
      </w:r>
      <w:r w:rsidRPr="008733EE">
        <w:rPr>
          <w:rFonts w:ascii="Times New Roman" w:eastAsia="Times New Roman" w:hAnsi="Times New Roman" w:cs="Times New Roman"/>
          <w:sz w:val="24"/>
          <w:szCs w:val="24"/>
          <w:lang w:eastAsia="hr-HR"/>
        </w:rPr>
        <w:t xml:space="preserve">ukupno iznosi </w:t>
      </w:r>
      <w:r w:rsidR="00592674" w:rsidRPr="008733EE">
        <w:rPr>
          <w:rFonts w:ascii="Times New Roman" w:eastAsia="Times New Roman" w:hAnsi="Times New Roman" w:cs="Times New Roman"/>
          <w:sz w:val="24"/>
          <w:szCs w:val="24"/>
          <w:lang w:eastAsia="hr-HR"/>
        </w:rPr>
        <w:t>21.495,00</w:t>
      </w:r>
      <w:r w:rsidRPr="008733EE">
        <w:rPr>
          <w:rFonts w:ascii="Times New Roman" w:eastAsia="Times New Roman" w:hAnsi="Times New Roman" w:cs="Times New Roman"/>
          <w:sz w:val="24"/>
          <w:szCs w:val="24"/>
          <w:lang w:eastAsia="hr-HR"/>
        </w:rPr>
        <w:t xml:space="preserve"> EUR. Na toj skupini se knjiž</w:t>
      </w:r>
      <w:r w:rsidR="009404D1" w:rsidRPr="008733EE">
        <w:rPr>
          <w:rFonts w:ascii="Times New Roman" w:eastAsia="Times New Roman" w:hAnsi="Times New Roman" w:cs="Times New Roman"/>
          <w:sz w:val="24"/>
          <w:szCs w:val="24"/>
          <w:lang w:eastAsia="hr-HR"/>
        </w:rPr>
        <w:t>i</w:t>
      </w:r>
      <w:r w:rsidRPr="008733EE">
        <w:rPr>
          <w:rFonts w:ascii="Times New Roman" w:eastAsia="Times New Roman" w:hAnsi="Times New Roman" w:cs="Times New Roman"/>
          <w:sz w:val="24"/>
          <w:szCs w:val="24"/>
          <w:lang w:eastAsia="hr-HR"/>
        </w:rPr>
        <w:t xml:space="preserve"> </w:t>
      </w:r>
      <w:r w:rsidR="009404D1" w:rsidRPr="008733EE">
        <w:rPr>
          <w:rFonts w:ascii="Times New Roman" w:eastAsia="Times New Roman" w:hAnsi="Times New Roman" w:cs="Times New Roman"/>
          <w:sz w:val="24"/>
          <w:szCs w:val="24"/>
          <w:lang w:eastAsia="hr-HR"/>
        </w:rPr>
        <w:t>i</w:t>
      </w:r>
      <w:r w:rsidRPr="008733EE">
        <w:rPr>
          <w:rFonts w:ascii="Times New Roman" w:eastAsia="Times New Roman" w:hAnsi="Times New Roman" w:cs="Times New Roman"/>
          <w:sz w:val="24"/>
          <w:szCs w:val="24"/>
          <w:lang w:eastAsia="hr-HR"/>
        </w:rPr>
        <w:t xml:space="preserve"> osiguranje učenika,</w:t>
      </w:r>
      <w:r w:rsidR="009404D1" w:rsidRPr="008733EE">
        <w:rPr>
          <w:rFonts w:ascii="Times New Roman" w:eastAsia="Times New Roman" w:hAnsi="Times New Roman" w:cs="Times New Roman"/>
          <w:sz w:val="24"/>
          <w:szCs w:val="24"/>
          <w:lang w:eastAsia="hr-HR"/>
        </w:rPr>
        <w:t xml:space="preserve"> prihod od školske kuhinje </w:t>
      </w:r>
      <w:r w:rsidR="007722EF">
        <w:rPr>
          <w:rFonts w:ascii="Times New Roman" w:eastAsia="Times New Roman" w:hAnsi="Times New Roman" w:cs="Times New Roman"/>
          <w:sz w:val="24"/>
          <w:szCs w:val="24"/>
          <w:lang w:eastAsia="hr-HR"/>
        </w:rPr>
        <w:t>iz</w:t>
      </w:r>
      <w:r w:rsidR="009404D1" w:rsidRPr="008733EE">
        <w:rPr>
          <w:rFonts w:ascii="Times New Roman" w:eastAsia="Times New Roman" w:hAnsi="Times New Roman" w:cs="Times New Roman"/>
          <w:sz w:val="24"/>
          <w:szCs w:val="24"/>
          <w:lang w:eastAsia="hr-HR"/>
        </w:rPr>
        <w:t xml:space="preserve"> prijašnjih godina,</w:t>
      </w:r>
      <w:r w:rsidRPr="008733EE">
        <w:rPr>
          <w:rFonts w:ascii="Times New Roman" w:eastAsia="Times New Roman" w:hAnsi="Times New Roman" w:cs="Times New Roman"/>
          <w:sz w:val="24"/>
          <w:szCs w:val="24"/>
          <w:lang w:eastAsia="hr-HR"/>
        </w:rPr>
        <w:t xml:space="preserve"> popravci tableta te prijevoz na izlete koje plaćaju roditelji.</w:t>
      </w:r>
    </w:p>
    <w:p w14:paraId="594DB03E" w14:textId="4E7B9680" w:rsidR="00CD3F77" w:rsidRPr="008733EE" w:rsidRDefault="00CD3F77" w:rsidP="00CD3F77">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b/>
          <w:bCs/>
          <w:sz w:val="24"/>
          <w:szCs w:val="24"/>
          <w:lang w:eastAsia="hr-HR"/>
        </w:rPr>
        <w:t xml:space="preserve">Skupina 66 Prihodi od prodaje proizvoda i robe te pruženih usluga, prihoda od donacija… </w:t>
      </w:r>
      <w:r w:rsidRPr="008733EE">
        <w:rPr>
          <w:rFonts w:ascii="Times New Roman" w:eastAsia="Times New Roman" w:hAnsi="Times New Roman" w:cs="Times New Roman"/>
          <w:sz w:val="24"/>
          <w:szCs w:val="24"/>
          <w:lang w:eastAsia="hr-HR"/>
        </w:rPr>
        <w:t xml:space="preserve">bilježi povećanje od </w:t>
      </w:r>
      <w:r w:rsidR="00FA63FB" w:rsidRPr="008733EE">
        <w:rPr>
          <w:rFonts w:ascii="Times New Roman" w:eastAsia="Times New Roman" w:hAnsi="Times New Roman" w:cs="Times New Roman"/>
          <w:sz w:val="24"/>
          <w:szCs w:val="24"/>
          <w:lang w:eastAsia="hr-HR"/>
        </w:rPr>
        <w:t>9.585,00</w:t>
      </w:r>
      <w:r w:rsidRPr="008733EE">
        <w:rPr>
          <w:rFonts w:ascii="Times New Roman" w:eastAsia="Times New Roman" w:hAnsi="Times New Roman" w:cs="Times New Roman"/>
          <w:sz w:val="24"/>
          <w:szCs w:val="24"/>
          <w:lang w:eastAsia="hr-HR"/>
        </w:rPr>
        <w:t xml:space="preserve"> EUR najvećim dijelom </w:t>
      </w:r>
      <w:r w:rsidR="000726A6">
        <w:rPr>
          <w:rFonts w:ascii="Times New Roman" w:eastAsia="Times New Roman" w:hAnsi="Times New Roman" w:cs="Times New Roman"/>
          <w:sz w:val="24"/>
          <w:szCs w:val="24"/>
          <w:lang w:eastAsia="hr-HR"/>
        </w:rPr>
        <w:t>zbog planiranih donacija od Kauflanda u sklopu projekta „</w:t>
      </w:r>
      <w:r w:rsidR="000726A6" w:rsidRPr="00480C12">
        <w:rPr>
          <w:rFonts w:ascii="Times New Roman" w:hAnsi="Times New Roman" w:cs="Times New Roman"/>
          <w:i/>
          <w:iCs/>
          <w:sz w:val="24"/>
          <w:szCs w:val="24"/>
        </w:rPr>
        <w:t>Kaufland škola voća i povrća</w:t>
      </w:r>
      <w:r w:rsidR="000726A6" w:rsidRPr="00480C12">
        <w:rPr>
          <w:rFonts w:ascii="Times New Roman" w:hAnsi="Times New Roman" w:cs="Times New Roman"/>
          <w:sz w:val="24"/>
          <w:szCs w:val="24"/>
        </w:rPr>
        <w:t>“</w:t>
      </w:r>
      <w:r w:rsidR="000726A6">
        <w:rPr>
          <w:rFonts w:ascii="Times New Roman" w:hAnsi="Times New Roman" w:cs="Times New Roman"/>
          <w:sz w:val="24"/>
          <w:szCs w:val="24"/>
        </w:rPr>
        <w:t xml:space="preserve"> u iznosu od 6.000,00 EUR te</w:t>
      </w:r>
      <w:r w:rsidR="000726A6" w:rsidRPr="00480C12">
        <w:rPr>
          <w:rFonts w:ascii="Times New Roman" w:hAnsi="Times New Roman" w:cs="Times New Roman"/>
          <w:sz w:val="24"/>
          <w:szCs w:val="24"/>
        </w:rPr>
        <w:t xml:space="preserve"> </w:t>
      </w:r>
      <w:r w:rsidR="00FA63FB" w:rsidRPr="008733EE">
        <w:rPr>
          <w:rFonts w:ascii="Times New Roman" w:eastAsia="Times New Roman" w:hAnsi="Times New Roman" w:cs="Times New Roman"/>
          <w:sz w:val="24"/>
          <w:szCs w:val="24"/>
          <w:lang w:eastAsia="hr-HR"/>
        </w:rPr>
        <w:t xml:space="preserve">zbog primljene donacije od Podravke za troškove sudjelovanja </w:t>
      </w:r>
      <w:r w:rsidR="00FA63FB" w:rsidRPr="008733EE">
        <w:rPr>
          <w:rFonts w:ascii="Times New Roman" w:eastAsia="Times New Roman" w:hAnsi="Times New Roman" w:cs="Times New Roman"/>
          <w:sz w:val="24"/>
          <w:szCs w:val="24"/>
          <w:lang w:eastAsia="hr-HR"/>
        </w:rPr>
        <w:lastRenderedPageBreak/>
        <w:t xml:space="preserve">učiteljice TZK na </w:t>
      </w:r>
      <w:proofErr w:type="spellStart"/>
      <w:r w:rsidR="00FA63FB" w:rsidRPr="008733EE">
        <w:rPr>
          <w:rFonts w:ascii="Times New Roman" w:eastAsia="Times New Roman" w:hAnsi="Times New Roman" w:cs="Times New Roman"/>
          <w:sz w:val="24"/>
          <w:szCs w:val="24"/>
          <w:lang w:eastAsia="hr-HR"/>
        </w:rPr>
        <w:t>Gimnazijadi</w:t>
      </w:r>
      <w:proofErr w:type="spellEnd"/>
      <w:r w:rsidR="00FA63FB" w:rsidRPr="008733EE">
        <w:rPr>
          <w:rFonts w:ascii="Times New Roman" w:eastAsia="Times New Roman" w:hAnsi="Times New Roman" w:cs="Times New Roman"/>
          <w:sz w:val="24"/>
          <w:szCs w:val="24"/>
          <w:lang w:eastAsia="hr-HR"/>
        </w:rPr>
        <w:t xml:space="preserve"> u Rio de Janeiru u iznos</w:t>
      </w:r>
      <w:r w:rsidR="007722EF">
        <w:rPr>
          <w:rFonts w:ascii="Times New Roman" w:eastAsia="Times New Roman" w:hAnsi="Times New Roman" w:cs="Times New Roman"/>
          <w:sz w:val="24"/>
          <w:szCs w:val="24"/>
          <w:lang w:eastAsia="hr-HR"/>
        </w:rPr>
        <w:t>u</w:t>
      </w:r>
      <w:r w:rsidR="00FA63FB" w:rsidRPr="008733EE">
        <w:rPr>
          <w:rFonts w:ascii="Times New Roman" w:eastAsia="Times New Roman" w:hAnsi="Times New Roman" w:cs="Times New Roman"/>
          <w:sz w:val="24"/>
          <w:szCs w:val="24"/>
          <w:lang w:eastAsia="hr-HR"/>
        </w:rPr>
        <w:t xml:space="preserve"> od 2.500,00 EUR.</w:t>
      </w:r>
      <w:r w:rsidRPr="008733EE">
        <w:rPr>
          <w:rFonts w:ascii="Times New Roman" w:eastAsia="Times New Roman" w:hAnsi="Times New Roman" w:cs="Times New Roman"/>
          <w:sz w:val="24"/>
          <w:szCs w:val="24"/>
          <w:lang w:eastAsia="hr-HR"/>
        </w:rPr>
        <w:t xml:space="preserve"> Na toj skupini ostvarujemo prihode za podmirenje rashoda za struju, vodu, smeće, plin za PŠ </w:t>
      </w:r>
      <w:proofErr w:type="spellStart"/>
      <w:r w:rsidRPr="008733EE">
        <w:rPr>
          <w:rFonts w:ascii="Times New Roman" w:eastAsia="Times New Roman" w:hAnsi="Times New Roman" w:cs="Times New Roman"/>
          <w:sz w:val="24"/>
          <w:szCs w:val="24"/>
          <w:lang w:eastAsia="hr-HR"/>
        </w:rPr>
        <w:t>Bakovčice</w:t>
      </w:r>
      <w:proofErr w:type="spellEnd"/>
      <w:r w:rsidRPr="008733EE">
        <w:rPr>
          <w:rFonts w:ascii="Times New Roman" w:eastAsia="Times New Roman" w:hAnsi="Times New Roman" w:cs="Times New Roman"/>
          <w:sz w:val="24"/>
          <w:szCs w:val="24"/>
          <w:lang w:eastAsia="hr-HR"/>
        </w:rPr>
        <w:t xml:space="preserve"> te pričuvu za stan na Trgu E. Kumičića, glazbenu opremu za školski bend, stroj za omatanje knjiga</w:t>
      </w:r>
      <w:r w:rsidR="00FA63FB" w:rsidRPr="008733EE">
        <w:rPr>
          <w:rFonts w:ascii="Times New Roman" w:eastAsia="Times New Roman" w:hAnsi="Times New Roman" w:cs="Times New Roman"/>
          <w:sz w:val="24"/>
          <w:szCs w:val="24"/>
          <w:lang w:eastAsia="hr-HR"/>
        </w:rPr>
        <w:t>, popravke tableta te uredski materijal</w:t>
      </w:r>
      <w:r w:rsidRPr="008733EE">
        <w:rPr>
          <w:rFonts w:ascii="Times New Roman" w:eastAsia="Times New Roman" w:hAnsi="Times New Roman" w:cs="Times New Roman"/>
          <w:sz w:val="24"/>
          <w:szCs w:val="24"/>
          <w:lang w:eastAsia="hr-HR"/>
        </w:rPr>
        <w:t xml:space="preserve">. Ukupno je prijedlog na toj skupini </w:t>
      </w:r>
      <w:r w:rsidR="00FA63FB" w:rsidRPr="008733EE">
        <w:rPr>
          <w:rFonts w:ascii="Times New Roman" w:eastAsia="Times New Roman" w:hAnsi="Times New Roman" w:cs="Times New Roman"/>
          <w:sz w:val="24"/>
          <w:szCs w:val="24"/>
          <w:lang w:eastAsia="hr-HR"/>
        </w:rPr>
        <w:t>16.834,00</w:t>
      </w:r>
      <w:r w:rsidRPr="008733EE">
        <w:rPr>
          <w:rFonts w:ascii="Times New Roman" w:eastAsia="Times New Roman" w:hAnsi="Times New Roman" w:cs="Times New Roman"/>
          <w:sz w:val="24"/>
          <w:szCs w:val="24"/>
          <w:lang w:eastAsia="hr-HR"/>
        </w:rPr>
        <w:t xml:space="preserve"> EUR.</w:t>
      </w:r>
    </w:p>
    <w:p w14:paraId="146F1F3B" w14:textId="7DC27083" w:rsidR="00CD3F77" w:rsidRPr="008733EE" w:rsidRDefault="00CD3F77" w:rsidP="00AE2979">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b/>
          <w:bCs/>
          <w:sz w:val="24"/>
          <w:szCs w:val="24"/>
          <w:lang w:eastAsia="hr-HR"/>
        </w:rPr>
        <w:t xml:space="preserve">Skupina 67 Prihodi iz nadležnog proračuna i od HZZO-a temeljem ugovornih obveza </w:t>
      </w:r>
      <w:r w:rsidRPr="008733EE">
        <w:rPr>
          <w:rFonts w:ascii="Times New Roman" w:eastAsia="Times New Roman" w:hAnsi="Times New Roman" w:cs="Times New Roman"/>
          <w:sz w:val="24"/>
          <w:szCs w:val="24"/>
          <w:lang w:eastAsia="hr-HR"/>
        </w:rPr>
        <w:t xml:space="preserve">bilježi povećanje od </w:t>
      </w:r>
      <w:r w:rsidR="00FA63FB" w:rsidRPr="008733EE">
        <w:rPr>
          <w:rFonts w:ascii="Times New Roman" w:eastAsia="Times New Roman" w:hAnsi="Times New Roman" w:cs="Times New Roman"/>
          <w:sz w:val="24"/>
          <w:szCs w:val="24"/>
          <w:lang w:eastAsia="hr-HR"/>
        </w:rPr>
        <w:t>14.698,00</w:t>
      </w:r>
      <w:r w:rsidRPr="008733EE">
        <w:rPr>
          <w:rFonts w:ascii="Times New Roman" w:eastAsia="Times New Roman" w:hAnsi="Times New Roman" w:cs="Times New Roman"/>
          <w:sz w:val="24"/>
          <w:szCs w:val="24"/>
          <w:lang w:eastAsia="hr-HR"/>
        </w:rPr>
        <w:t xml:space="preserve"> EUR te je prijedlog novog plana u iznosu od </w:t>
      </w:r>
      <w:r w:rsidR="00FA63FB" w:rsidRPr="008733EE">
        <w:rPr>
          <w:rFonts w:ascii="Times New Roman" w:eastAsia="Times New Roman" w:hAnsi="Times New Roman" w:cs="Times New Roman"/>
          <w:sz w:val="24"/>
          <w:szCs w:val="24"/>
          <w:lang w:eastAsia="hr-HR"/>
        </w:rPr>
        <w:t>363.297,00</w:t>
      </w:r>
      <w:r w:rsidRPr="008733EE">
        <w:rPr>
          <w:rFonts w:ascii="Times New Roman" w:eastAsia="Times New Roman" w:hAnsi="Times New Roman" w:cs="Times New Roman"/>
          <w:sz w:val="24"/>
          <w:szCs w:val="24"/>
          <w:lang w:eastAsia="hr-HR"/>
        </w:rPr>
        <w:t xml:space="preserve"> EUR najvećim dijelom zbog povećanja rashoda </w:t>
      </w:r>
      <w:r w:rsidR="00FA63FB" w:rsidRPr="008733EE">
        <w:rPr>
          <w:rFonts w:ascii="Times New Roman" w:eastAsia="Times New Roman" w:hAnsi="Times New Roman" w:cs="Times New Roman"/>
          <w:sz w:val="24"/>
          <w:szCs w:val="24"/>
          <w:lang w:eastAsia="hr-HR"/>
        </w:rPr>
        <w:t xml:space="preserve">u okviru decentraliziranih sredstava  te </w:t>
      </w:r>
      <w:r w:rsidRPr="008733EE">
        <w:rPr>
          <w:rFonts w:ascii="Times New Roman" w:eastAsia="Times New Roman" w:hAnsi="Times New Roman" w:cs="Times New Roman"/>
          <w:sz w:val="24"/>
          <w:szCs w:val="24"/>
          <w:lang w:eastAsia="hr-HR"/>
        </w:rPr>
        <w:t>za plaće pomoćnika u nastavi</w:t>
      </w:r>
      <w:r w:rsidR="00FA63FB" w:rsidRPr="008733EE">
        <w:rPr>
          <w:rFonts w:ascii="Times New Roman" w:eastAsia="Times New Roman" w:hAnsi="Times New Roman" w:cs="Times New Roman"/>
          <w:sz w:val="24"/>
          <w:szCs w:val="24"/>
          <w:lang w:eastAsia="hr-HR"/>
        </w:rPr>
        <w:t xml:space="preserve"> u okviru ODJEKA VI</w:t>
      </w:r>
      <w:r w:rsidRPr="008733EE">
        <w:rPr>
          <w:rFonts w:ascii="Times New Roman" w:eastAsia="Times New Roman" w:hAnsi="Times New Roman" w:cs="Times New Roman"/>
          <w:sz w:val="24"/>
          <w:szCs w:val="24"/>
          <w:lang w:eastAsia="hr-HR"/>
        </w:rPr>
        <w:t xml:space="preserve"> </w:t>
      </w:r>
      <w:r w:rsidR="00FA63FB" w:rsidRPr="008733EE">
        <w:rPr>
          <w:rFonts w:ascii="Times New Roman" w:eastAsia="Times New Roman" w:hAnsi="Times New Roman" w:cs="Times New Roman"/>
          <w:sz w:val="24"/>
          <w:szCs w:val="24"/>
          <w:lang w:eastAsia="hr-HR"/>
        </w:rPr>
        <w:t xml:space="preserve">. </w:t>
      </w:r>
      <w:r w:rsidRPr="008733EE">
        <w:rPr>
          <w:rFonts w:ascii="Times New Roman" w:eastAsia="Times New Roman" w:hAnsi="Times New Roman" w:cs="Times New Roman"/>
          <w:sz w:val="24"/>
          <w:szCs w:val="24"/>
          <w:lang w:eastAsia="hr-HR"/>
        </w:rPr>
        <w:t xml:space="preserve">U okviru ove skupine se osim plaća za pomoćnike u nastavi, materijalnih rashoda za redovno poslovanje i rashoda za nabavu proizvedene dugotrajne imovine (namještaja, računala, </w:t>
      </w:r>
      <w:r w:rsidR="00FA63FB" w:rsidRPr="008733EE">
        <w:rPr>
          <w:rFonts w:ascii="Times New Roman" w:eastAsia="Times New Roman" w:hAnsi="Times New Roman" w:cs="Times New Roman"/>
          <w:sz w:val="24"/>
          <w:szCs w:val="24"/>
          <w:lang w:eastAsia="hr-HR"/>
        </w:rPr>
        <w:t xml:space="preserve">televizora, </w:t>
      </w:r>
      <w:r w:rsidRPr="008733EE">
        <w:rPr>
          <w:rFonts w:ascii="Times New Roman" w:eastAsia="Times New Roman" w:hAnsi="Times New Roman" w:cs="Times New Roman"/>
          <w:sz w:val="24"/>
          <w:szCs w:val="24"/>
          <w:lang w:eastAsia="hr-HR"/>
        </w:rPr>
        <w:t>kl</w:t>
      </w:r>
      <w:r w:rsidR="00FA63FB" w:rsidRPr="008733EE">
        <w:rPr>
          <w:rFonts w:ascii="Times New Roman" w:eastAsia="Times New Roman" w:hAnsi="Times New Roman" w:cs="Times New Roman"/>
          <w:sz w:val="24"/>
          <w:szCs w:val="24"/>
          <w:lang w:eastAsia="hr-HR"/>
        </w:rPr>
        <w:t xml:space="preserve">ima </w:t>
      </w:r>
      <w:r w:rsidRPr="008733EE">
        <w:rPr>
          <w:rFonts w:ascii="Times New Roman" w:eastAsia="Times New Roman" w:hAnsi="Times New Roman" w:cs="Times New Roman"/>
          <w:sz w:val="24"/>
          <w:szCs w:val="24"/>
          <w:lang w:eastAsia="hr-HR"/>
        </w:rPr>
        <w:t>uređaja, garderobnih ormarića</w:t>
      </w:r>
      <w:r w:rsidR="00FA63FB" w:rsidRPr="008733EE">
        <w:rPr>
          <w:rFonts w:ascii="Times New Roman" w:eastAsia="Times New Roman" w:hAnsi="Times New Roman" w:cs="Times New Roman"/>
          <w:sz w:val="24"/>
          <w:szCs w:val="24"/>
          <w:lang w:eastAsia="hr-HR"/>
        </w:rPr>
        <w:t>, knjiga</w:t>
      </w:r>
      <w:r w:rsidRPr="008733EE">
        <w:rPr>
          <w:rFonts w:ascii="Times New Roman" w:eastAsia="Times New Roman" w:hAnsi="Times New Roman" w:cs="Times New Roman"/>
          <w:sz w:val="24"/>
          <w:szCs w:val="24"/>
          <w:lang w:eastAsia="hr-HR"/>
        </w:rPr>
        <w:t xml:space="preserve">…) financiraju i izvannastavne aktivnosti, međuopćinska natjecanja i nagrada </w:t>
      </w:r>
      <w:proofErr w:type="spellStart"/>
      <w:r w:rsidRPr="008733EE">
        <w:rPr>
          <w:rFonts w:ascii="Times New Roman" w:eastAsia="Times New Roman" w:hAnsi="Times New Roman" w:cs="Times New Roman"/>
          <w:sz w:val="24"/>
          <w:szCs w:val="24"/>
          <w:lang w:eastAsia="hr-HR"/>
        </w:rPr>
        <w:t>najučitelju</w:t>
      </w:r>
      <w:proofErr w:type="spellEnd"/>
      <w:r w:rsidRPr="008733EE">
        <w:rPr>
          <w:rFonts w:ascii="Times New Roman" w:eastAsia="Times New Roman" w:hAnsi="Times New Roman" w:cs="Times New Roman"/>
          <w:sz w:val="24"/>
          <w:szCs w:val="24"/>
          <w:lang w:eastAsia="hr-HR"/>
        </w:rPr>
        <w:t>.</w:t>
      </w:r>
    </w:p>
    <w:p w14:paraId="0CBCC98D" w14:textId="77777777" w:rsidR="00C8389E" w:rsidRPr="008733EE" w:rsidRDefault="00C8389E" w:rsidP="00ED31D4">
      <w:pPr>
        <w:ind w:firstLine="708"/>
        <w:jc w:val="both"/>
        <w:rPr>
          <w:rFonts w:ascii="Times New Roman" w:hAnsi="Times New Roman" w:cs="Times New Roman"/>
          <w:b/>
          <w:sz w:val="24"/>
          <w:szCs w:val="24"/>
        </w:rPr>
      </w:pPr>
    </w:p>
    <w:p w14:paraId="72A707BF" w14:textId="0856B4F9" w:rsidR="00F056AA" w:rsidRPr="008733EE" w:rsidRDefault="00ED31D4" w:rsidP="000726A6">
      <w:pPr>
        <w:ind w:firstLine="708"/>
        <w:jc w:val="both"/>
        <w:rPr>
          <w:rFonts w:ascii="Times New Roman" w:hAnsi="Times New Roman" w:cs="Times New Roman"/>
          <w:b/>
          <w:sz w:val="24"/>
          <w:szCs w:val="24"/>
        </w:rPr>
      </w:pPr>
      <w:r w:rsidRPr="008733EE">
        <w:rPr>
          <w:rFonts w:ascii="Times New Roman" w:hAnsi="Times New Roman" w:cs="Times New Roman"/>
          <w:b/>
          <w:sz w:val="24"/>
          <w:szCs w:val="24"/>
        </w:rPr>
        <w:t>PRIHODI  OD PRODAJE NEFINANCIJSKE IMOVINE</w:t>
      </w:r>
    </w:p>
    <w:p w14:paraId="1A34EC59" w14:textId="342E6629" w:rsidR="009A2E0C" w:rsidRPr="008733EE" w:rsidRDefault="009A2E0C" w:rsidP="000726A6">
      <w:pPr>
        <w:spacing w:after="0" w:line="240" w:lineRule="auto"/>
        <w:ind w:firstLine="708"/>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b/>
          <w:bCs/>
          <w:sz w:val="24"/>
          <w:szCs w:val="24"/>
          <w:lang w:eastAsia="hr-HR"/>
        </w:rPr>
        <w:t xml:space="preserve">Od prihoda od prodaje proizvedene dugotrajne imovine – 72 </w:t>
      </w:r>
      <w:r w:rsidRPr="008733EE">
        <w:rPr>
          <w:rFonts w:ascii="Times New Roman" w:eastAsia="Times New Roman" w:hAnsi="Times New Roman" w:cs="Times New Roman"/>
          <w:sz w:val="24"/>
          <w:szCs w:val="24"/>
          <w:lang w:eastAsia="hr-HR"/>
        </w:rPr>
        <w:t>koji ostvarujemo od prodaje stanova na kojima postoji stanarsko pravo, planiramo ostvariti prihod od 112,00 EUR</w:t>
      </w:r>
      <w:r w:rsidR="00FA63FB" w:rsidRPr="008733EE">
        <w:rPr>
          <w:rFonts w:ascii="Times New Roman" w:eastAsia="Times New Roman" w:hAnsi="Times New Roman" w:cs="Times New Roman"/>
          <w:sz w:val="24"/>
          <w:szCs w:val="24"/>
          <w:lang w:eastAsia="hr-HR"/>
        </w:rPr>
        <w:t xml:space="preserve"> i plan se nije mijenjao</w:t>
      </w:r>
      <w:r w:rsidRPr="008733EE">
        <w:rPr>
          <w:rFonts w:ascii="Times New Roman" w:eastAsia="Times New Roman" w:hAnsi="Times New Roman" w:cs="Times New Roman"/>
          <w:b/>
          <w:bCs/>
          <w:sz w:val="24"/>
          <w:szCs w:val="24"/>
          <w:lang w:eastAsia="hr-HR"/>
        </w:rPr>
        <w:t xml:space="preserve">. </w:t>
      </w:r>
      <w:r w:rsidRPr="008733EE">
        <w:rPr>
          <w:rFonts w:ascii="Times New Roman" w:eastAsia="Times New Roman" w:hAnsi="Times New Roman" w:cs="Times New Roman"/>
          <w:sz w:val="24"/>
          <w:szCs w:val="24"/>
          <w:lang w:eastAsia="hr-HR"/>
        </w:rPr>
        <w:t xml:space="preserve">S tim prihodom ćemo financirati </w:t>
      </w:r>
      <w:r w:rsidR="00DC72C0" w:rsidRPr="008733EE">
        <w:rPr>
          <w:rFonts w:ascii="Times New Roman" w:eastAsia="Times New Roman" w:hAnsi="Times New Roman" w:cs="Times New Roman"/>
          <w:sz w:val="24"/>
          <w:szCs w:val="24"/>
          <w:lang w:eastAsia="hr-HR"/>
        </w:rPr>
        <w:t xml:space="preserve">nabavu </w:t>
      </w:r>
      <w:r w:rsidR="00FA63FB" w:rsidRPr="008733EE">
        <w:rPr>
          <w:rFonts w:ascii="Times New Roman" w:eastAsia="Times New Roman" w:hAnsi="Times New Roman" w:cs="Times New Roman"/>
          <w:sz w:val="24"/>
          <w:szCs w:val="24"/>
          <w:lang w:eastAsia="hr-HR"/>
        </w:rPr>
        <w:t>stroja za omatanje knjiga u školskoj knjižnici</w:t>
      </w:r>
      <w:r w:rsidR="00DC72C0" w:rsidRPr="008733EE">
        <w:rPr>
          <w:rFonts w:ascii="Times New Roman" w:eastAsia="Times New Roman" w:hAnsi="Times New Roman" w:cs="Times New Roman"/>
          <w:sz w:val="24"/>
          <w:szCs w:val="24"/>
          <w:lang w:eastAsia="hr-HR"/>
        </w:rPr>
        <w:t>.</w:t>
      </w:r>
    </w:p>
    <w:p w14:paraId="1DC59C0F" w14:textId="77777777" w:rsidR="00ED31D4" w:rsidRPr="008733EE" w:rsidRDefault="00ED31D4" w:rsidP="00ED31D4">
      <w:pPr>
        <w:spacing w:after="0" w:line="240" w:lineRule="auto"/>
        <w:jc w:val="both"/>
        <w:rPr>
          <w:rFonts w:ascii="Times New Roman" w:eastAsia="Times New Roman" w:hAnsi="Times New Roman" w:cs="Times New Roman"/>
          <w:sz w:val="24"/>
          <w:szCs w:val="24"/>
          <w:lang w:eastAsia="hr-HR"/>
        </w:rPr>
      </w:pPr>
    </w:p>
    <w:p w14:paraId="269BC5AC" w14:textId="77777777" w:rsidR="00492CCD" w:rsidRPr="008733EE" w:rsidRDefault="00492CCD" w:rsidP="000726A6">
      <w:pPr>
        <w:spacing w:after="0" w:line="240" w:lineRule="auto"/>
        <w:jc w:val="both"/>
        <w:rPr>
          <w:rFonts w:ascii="Times New Roman" w:eastAsia="Times New Roman" w:hAnsi="Times New Roman" w:cs="Times New Roman"/>
          <w:b/>
          <w:bCs/>
          <w:sz w:val="24"/>
          <w:szCs w:val="24"/>
          <w:lang w:eastAsia="hr-HR"/>
        </w:rPr>
      </w:pPr>
    </w:p>
    <w:p w14:paraId="1239EEC1" w14:textId="61879D1D" w:rsidR="00836453" w:rsidRPr="008733EE" w:rsidRDefault="00121E6F" w:rsidP="000726A6">
      <w:pPr>
        <w:spacing w:after="0" w:line="240" w:lineRule="auto"/>
        <w:ind w:firstLine="708"/>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OBRAZLOŽENJE RASHODA I IZDATAKA</w:t>
      </w:r>
    </w:p>
    <w:p w14:paraId="2AA342CB" w14:textId="77777777" w:rsidR="00836453" w:rsidRPr="008733EE" w:rsidRDefault="00836453" w:rsidP="00492CCD">
      <w:pPr>
        <w:spacing w:after="0" w:line="240" w:lineRule="auto"/>
        <w:ind w:left="720"/>
        <w:jc w:val="both"/>
        <w:rPr>
          <w:rFonts w:ascii="Times New Roman" w:eastAsia="Times New Roman" w:hAnsi="Times New Roman" w:cs="Times New Roman"/>
          <w:b/>
          <w:bCs/>
          <w:sz w:val="24"/>
          <w:szCs w:val="24"/>
          <w:lang w:eastAsia="hr-HR"/>
        </w:rPr>
      </w:pPr>
    </w:p>
    <w:p w14:paraId="0F33E94C" w14:textId="270F54EE" w:rsidR="00836453" w:rsidRPr="008733EE" w:rsidRDefault="00836453" w:rsidP="000726A6">
      <w:pPr>
        <w:spacing w:after="0" w:line="240" w:lineRule="auto"/>
        <w:ind w:firstLine="708"/>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RASHODI POSLOVANJA</w:t>
      </w:r>
    </w:p>
    <w:p w14:paraId="7740045B" w14:textId="760629F3" w:rsidR="00CD4ED4" w:rsidRPr="008733EE" w:rsidRDefault="00CD4ED4" w:rsidP="000726A6">
      <w:pPr>
        <w:ind w:firstLine="360"/>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U I</w:t>
      </w:r>
      <w:r w:rsidR="00FA63FB" w:rsidRPr="008733EE">
        <w:rPr>
          <w:rFonts w:ascii="Times New Roman" w:eastAsia="Times New Roman" w:hAnsi="Times New Roman" w:cs="Times New Roman"/>
          <w:sz w:val="24"/>
          <w:szCs w:val="24"/>
          <w:lang w:eastAsia="hr-HR"/>
        </w:rPr>
        <w:t>I</w:t>
      </w:r>
      <w:r w:rsidRPr="008733EE">
        <w:rPr>
          <w:rFonts w:ascii="Times New Roman" w:eastAsia="Times New Roman" w:hAnsi="Times New Roman" w:cs="Times New Roman"/>
          <w:sz w:val="24"/>
          <w:szCs w:val="24"/>
          <w:lang w:eastAsia="hr-HR"/>
        </w:rPr>
        <w:t>. Izmjena</w:t>
      </w:r>
      <w:r w:rsidR="00B46E62">
        <w:rPr>
          <w:rFonts w:ascii="Times New Roman" w:eastAsia="Times New Roman" w:hAnsi="Times New Roman" w:cs="Times New Roman"/>
          <w:sz w:val="24"/>
          <w:szCs w:val="24"/>
          <w:lang w:eastAsia="hr-HR"/>
        </w:rPr>
        <w:t>ma</w:t>
      </w:r>
      <w:r w:rsidRPr="008733EE">
        <w:rPr>
          <w:rFonts w:ascii="Times New Roman" w:eastAsia="Times New Roman" w:hAnsi="Times New Roman" w:cs="Times New Roman"/>
          <w:sz w:val="24"/>
          <w:szCs w:val="24"/>
          <w:lang w:eastAsia="hr-HR"/>
        </w:rPr>
        <w:t xml:space="preserve"> i dopuna</w:t>
      </w:r>
      <w:r w:rsidR="00B46E62">
        <w:rPr>
          <w:rFonts w:ascii="Times New Roman" w:eastAsia="Times New Roman" w:hAnsi="Times New Roman" w:cs="Times New Roman"/>
          <w:sz w:val="24"/>
          <w:szCs w:val="24"/>
          <w:lang w:eastAsia="hr-HR"/>
        </w:rPr>
        <w:t>ma</w:t>
      </w:r>
      <w:r w:rsidRPr="008733EE">
        <w:rPr>
          <w:rFonts w:ascii="Times New Roman" w:eastAsia="Times New Roman" w:hAnsi="Times New Roman" w:cs="Times New Roman"/>
          <w:sz w:val="24"/>
          <w:szCs w:val="24"/>
          <w:lang w:eastAsia="hr-HR"/>
        </w:rPr>
        <w:t xml:space="preserve"> Financijskog plana je ukupno povećanje rashoda </w:t>
      </w:r>
      <w:r w:rsidR="00FA63FB" w:rsidRPr="008733EE">
        <w:rPr>
          <w:rFonts w:ascii="Times New Roman" w:eastAsia="Times New Roman" w:hAnsi="Times New Roman" w:cs="Times New Roman"/>
          <w:sz w:val="24"/>
          <w:szCs w:val="24"/>
          <w:lang w:eastAsia="hr-HR"/>
        </w:rPr>
        <w:t>poslovanja</w:t>
      </w:r>
      <w:r w:rsidRPr="008733EE">
        <w:rPr>
          <w:rFonts w:ascii="Times New Roman" w:eastAsia="Times New Roman" w:hAnsi="Times New Roman" w:cs="Times New Roman"/>
          <w:sz w:val="24"/>
          <w:szCs w:val="24"/>
          <w:lang w:eastAsia="hr-HR"/>
        </w:rPr>
        <w:t xml:space="preserve"> u iznosu od </w:t>
      </w:r>
      <w:r w:rsidR="00FA63FB" w:rsidRPr="008733EE">
        <w:rPr>
          <w:rFonts w:ascii="Times New Roman" w:eastAsia="Times New Roman" w:hAnsi="Times New Roman" w:cs="Times New Roman"/>
          <w:sz w:val="24"/>
          <w:szCs w:val="24"/>
          <w:lang w:eastAsia="hr-HR"/>
        </w:rPr>
        <w:t>257.599,00</w:t>
      </w:r>
      <w:r w:rsidRPr="008733EE">
        <w:rPr>
          <w:rFonts w:ascii="Times New Roman" w:eastAsia="Times New Roman" w:hAnsi="Times New Roman" w:cs="Times New Roman"/>
          <w:sz w:val="24"/>
          <w:szCs w:val="24"/>
          <w:lang w:eastAsia="hr-HR"/>
        </w:rPr>
        <w:t xml:space="preserve"> EUR te ukupni plan iznosi </w:t>
      </w:r>
      <w:r w:rsidR="00FA63FB" w:rsidRPr="008733EE">
        <w:rPr>
          <w:rFonts w:ascii="Times New Roman" w:eastAsia="Times New Roman" w:hAnsi="Times New Roman" w:cs="Times New Roman"/>
          <w:sz w:val="24"/>
          <w:szCs w:val="24"/>
          <w:lang w:eastAsia="hr-HR"/>
        </w:rPr>
        <w:t>2.647.916,00</w:t>
      </w:r>
      <w:r w:rsidRPr="008733EE">
        <w:rPr>
          <w:rFonts w:ascii="Times New Roman" w:eastAsia="Times New Roman" w:hAnsi="Times New Roman" w:cs="Times New Roman"/>
          <w:sz w:val="24"/>
          <w:szCs w:val="24"/>
          <w:lang w:eastAsia="hr-HR"/>
        </w:rPr>
        <w:t xml:space="preserve"> EUR.</w:t>
      </w:r>
    </w:p>
    <w:p w14:paraId="5496B570" w14:textId="4AFF182E" w:rsidR="008E4C61" w:rsidRPr="008733EE" w:rsidRDefault="00CD4ED4" w:rsidP="00AE2979">
      <w:pPr>
        <w:pStyle w:val="Odlomakpopisa"/>
        <w:numPr>
          <w:ilvl w:val="0"/>
          <w:numId w:val="25"/>
        </w:numPr>
        <w:jc w:val="both"/>
        <w:rPr>
          <w:b/>
          <w:iCs/>
        </w:rPr>
      </w:pPr>
      <w:r w:rsidRPr="008733EE">
        <w:rPr>
          <w:b/>
          <w:bCs/>
        </w:rPr>
        <w:t>Skupina 31 Rashodi za zaposlene</w:t>
      </w:r>
      <w:r w:rsidRPr="008733EE">
        <w:t xml:space="preserve"> na koju se knjiže rashodi za sve zaposlene, uključujući i njihova materijalna prava iz kolektivnog ugovora,  bilježi povećanje od </w:t>
      </w:r>
      <w:r w:rsidR="008E4C61" w:rsidRPr="008733EE">
        <w:t>246.648,00</w:t>
      </w:r>
      <w:r w:rsidRPr="008733EE">
        <w:t xml:space="preserve"> EUR što u konačnici znači povećanje plana na </w:t>
      </w:r>
      <w:r w:rsidR="008E4C61" w:rsidRPr="008733EE">
        <w:t>2.082.654,00</w:t>
      </w:r>
      <w:r w:rsidRPr="008733EE">
        <w:t xml:space="preserve"> EUR. Razlog povećanja plana na toj skupini je najavljeno povećanje osnovice plaće s 01.</w:t>
      </w:r>
      <w:r w:rsidR="008E4C61" w:rsidRPr="008733EE">
        <w:t>10</w:t>
      </w:r>
      <w:r w:rsidRPr="008733EE">
        <w:t xml:space="preserve">.2023. godine za </w:t>
      </w:r>
      <w:r w:rsidR="000726A6">
        <w:t>5</w:t>
      </w:r>
      <w:r w:rsidRPr="008733EE">
        <w:t xml:space="preserve">% </w:t>
      </w:r>
      <w:r w:rsidR="000726A6">
        <w:t>sa 902,08</w:t>
      </w:r>
      <w:r w:rsidR="000726A6" w:rsidRPr="008733EE">
        <w:t xml:space="preserve"> EUR na </w:t>
      </w:r>
      <w:r w:rsidR="000726A6">
        <w:t>947,18</w:t>
      </w:r>
      <w:r w:rsidR="000726A6" w:rsidRPr="008733EE">
        <w:t xml:space="preserve"> EUR</w:t>
      </w:r>
      <w:r w:rsidR="000726A6">
        <w:t>,</w:t>
      </w:r>
      <w:r w:rsidRPr="008733EE">
        <w:t xml:space="preserve"> povećanje materijalnih prava (božićnice sa </w:t>
      </w:r>
      <w:r w:rsidR="008E4C61" w:rsidRPr="008733EE">
        <w:t>232,27</w:t>
      </w:r>
      <w:r w:rsidRPr="008733EE">
        <w:t xml:space="preserve"> EUR na </w:t>
      </w:r>
      <w:r w:rsidR="008E4C61" w:rsidRPr="008733EE">
        <w:t>300</w:t>
      </w:r>
      <w:r w:rsidR="000726A6">
        <w:t>,00 EUR</w:t>
      </w:r>
      <w:r w:rsidR="008E4C61" w:rsidRPr="008733EE">
        <w:t>)</w:t>
      </w:r>
      <w:r w:rsidRPr="008733EE">
        <w:t xml:space="preserve"> </w:t>
      </w:r>
      <w:r w:rsidR="008E4C61" w:rsidRPr="008733EE">
        <w:t>te dodatka na plaću u bruto iznosu od 98,17 EUR do 163,62 EUR ovisno o koeficijentu zaposlenika i to od 01.06.2023. godine.</w:t>
      </w:r>
    </w:p>
    <w:p w14:paraId="4891D2A3" w14:textId="2EBCD83E" w:rsidR="00CD4ED4" w:rsidRPr="008733EE" w:rsidRDefault="00CD4ED4" w:rsidP="00AE2979">
      <w:pPr>
        <w:pStyle w:val="Odlomakpopisa"/>
        <w:numPr>
          <w:ilvl w:val="0"/>
          <w:numId w:val="25"/>
        </w:numPr>
        <w:jc w:val="both"/>
        <w:rPr>
          <w:b/>
          <w:iCs/>
        </w:rPr>
      </w:pPr>
      <w:r w:rsidRPr="008733EE">
        <w:rPr>
          <w:b/>
          <w:bCs/>
        </w:rPr>
        <w:t xml:space="preserve">Skupina 32 Materijalni rashodi </w:t>
      </w:r>
      <w:r w:rsidRPr="008733EE">
        <w:t xml:space="preserve">bilježi povećanje za </w:t>
      </w:r>
      <w:r w:rsidR="008E4C61" w:rsidRPr="008733EE">
        <w:t>13.771,00</w:t>
      </w:r>
      <w:r w:rsidRPr="008733EE">
        <w:t xml:space="preserve"> EUR te je nov</w:t>
      </w:r>
      <w:r w:rsidR="00B46E62">
        <w:t>i</w:t>
      </w:r>
      <w:r w:rsidRPr="008733EE">
        <w:t xml:space="preserve"> plan na toj skupini </w:t>
      </w:r>
      <w:r w:rsidR="008E4C61" w:rsidRPr="008733EE">
        <w:t>530.257,00</w:t>
      </w:r>
      <w:r w:rsidRPr="008733EE">
        <w:t xml:space="preserve"> EUR. Najveće povećanje je</w:t>
      </w:r>
      <w:r w:rsidR="008E4C61" w:rsidRPr="008733EE">
        <w:t xml:space="preserve"> na rashodima poslovanja u sklopu Aktivnosti Decentralizacije kako bi do kraja godine imali dovoljno sredstava za pokriće osnovnih rashoda</w:t>
      </w:r>
      <w:r w:rsidRPr="008733EE">
        <w:t>. Skupina uključuje rashode za službena putovanja, stručna usavršavanja, uredski materijal, energij</w:t>
      </w:r>
      <w:r w:rsidR="008E4C61" w:rsidRPr="008733EE">
        <w:t>u</w:t>
      </w:r>
      <w:r w:rsidRPr="008733EE">
        <w:t>, tekuće i investicijsko održavanje, prijevoz učenika, zakupnine i najamnine, sitni inventar, reprezentacij</w:t>
      </w:r>
      <w:r w:rsidR="008E4C61" w:rsidRPr="008733EE">
        <w:t>u</w:t>
      </w:r>
      <w:r w:rsidRPr="008733EE">
        <w:t>,  komunalne i ostale usluge kao i za pokriće rashoda u okviru županijskih natjecanja, prehrane učenika, ostalih rashoda za pomoćnike u nastavi, prijevoz na posao za sve zaposlenike, materijalne rashode u okviru aktivnosti Unapređenje standarda u školama, i rashod</w:t>
      </w:r>
      <w:r w:rsidR="008E4C61" w:rsidRPr="008733EE">
        <w:t>e</w:t>
      </w:r>
      <w:r w:rsidRPr="008733EE">
        <w:t xml:space="preserve"> za financiranje Učeničke zadruge Vretence. </w:t>
      </w:r>
    </w:p>
    <w:p w14:paraId="1D4A8179" w14:textId="48EAF0AE" w:rsidR="00CD4ED4" w:rsidRPr="008733EE" w:rsidRDefault="00CD4ED4" w:rsidP="00CD4ED4">
      <w:pPr>
        <w:pStyle w:val="Odlomakpopisa"/>
        <w:numPr>
          <w:ilvl w:val="0"/>
          <w:numId w:val="25"/>
        </w:numPr>
        <w:jc w:val="both"/>
      </w:pPr>
      <w:r w:rsidRPr="008733EE">
        <w:rPr>
          <w:b/>
          <w:bCs/>
        </w:rPr>
        <w:t xml:space="preserve">Skupina 34 Financijski rashodi </w:t>
      </w:r>
      <w:r w:rsidRPr="008733EE">
        <w:t>ima povećanje od 3</w:t>
      </w:r>
      <w:r w:rsidR="008E4C61" w:rsidRPr="008733EE">
        <w:t>5</w:t>
      </w:r>
      <w:r w:rsidRPr="008733EE">
        <w:t xml:space="preserve">,00 EUR za </w:t>
      </w:r>
      <w:r w:rsidR="00D70FCC" w:rsidRPr="008733EE">
        <w:t xml:space="preserve">zatezne kamate za sudske presude </w:t>
      </w:r>
      <w:r w:rsidRPr="008733EE">
        <w:t xml:space="preserve">te je prijedlog novog plana </w:t>
      </w:r>
      <w:r w:rsidR="00D70FCC" w:rsidRPr="008733EE">
        <w:t>200,00</w:t>
      </w:r>
      <w:r w:rsidRPr="008733EE">
        <w:t xml:space="preserve"> EUR</w:t>
      </w:r>
      <w:r w:rsidR="00D70FCC" w:rsidRPr="008733EE">
        <w:t>.</w:t>
      </w:r>
    </w:p>
    <w:p w14:paraId="4E55B2A8" w14:textId="7DE899EB" w:rsidR="00CD4ED4" w:rsidRPr="008733EE" w:rsidRDefault="00CD4ED4" w:rsidP="00CD4ED4">
      <w:pPr>
        <w:pStyle w:val="Odlomakpopisa"/>
        <w:numPr>
          <w:ilvl w:val="0"/>
          <w:numId w:val="25"/>
        </w:numPr>
        <w:jc w:val="both"/>
      </w:pPr>
      <w:r w:rsidRPr="008733EE">
        <w:rPr>
          <w:b/>
          <w:bCs/>
        </w:rPr>
        <w:t xml:space="preserve">Skupinu 37 Naknade građanima i kućanstvima na temelju osiguranja  i druge naknade </w:t>
      </w:r>
      <w:r w:rsidR="00B46E62">
        <w:t>bilježi</w:t>
      </w:r>
      <w:r w:rsidRPr="008733EE">
        <w:t xml:space="preserve"> </w:t>
      </w:r>
      <w:r w:rsidR="00D70FCC" w:rsidRPr="008733EE">
        <w:t>smanj</w:t>
      </w:r>
      <w:r w:rsidR="00B46E62">
        <w:t>enje</w:t>
      </w:r>
      <w:r w:rsidRPr="008733EE">
        <w:t xml:space="preserve"> za </w:t>
      </w:r>
      <w:r w:rsidR="00D70FCC" w:rsidRPr="008733EE">
        <w:t>4.660,00</w:t>
      </w:r>
      <w:r w:rsidRPr="008733EE">
        <w:t xml:space="preserve"> EUR za nabavu radnih udžbenika za sve učenike </w:t>
      </w:r>
      <w:r w:rsidRPr="008733EE">
        <w:lastRenderedPageBreak/>
        <w:t xml:space="preserve">škole te bi ukupni plan bio </w:t>
      </w:r>
      <w:r w:rsidR="00D70FCC" w:rsidRPr="008733EE">
        <w:t>33.000,00</w:t>
      </w:r>
      <w:r w:rsidRPr="008733EE">
        <w:t xml:space="preserve"> EUR</w:t>
      </w:r>
      <w:r w:rsidR="00D70FCC" w:rsidRPr="008733EE">
        <w:t xml:space="preserve"> sukladno dosadašnjoj realizaciji i eventualnoj dodatnoj nabavi za novoupisane učenike</w:t>
      </w:r>
      <w:r w:rsidRPr="008733EE">
        <w:t>.</w:t>
      </w:r>
    </w:p>
    <w:p w14:paraId="59105F7A" w14:textId="335A90EC" w:rsidR="00D70FCC" w:rsidRPr="008733EE" w:rsidRDefault="00D70FCC" w:rsidP="00CD4ED4">
      <w:pPr>
        <w:pStyle w:val="Odlomakpopisa"/>
        <w:numPr>
          <w:ilvl w:val="0"/>
          <w:numId w:val="25"/>
        </w:numPr>
        <w:jc w:val="both"/>
      </w:pPr>
      <w:r w:rsidRPr="008733EE">
        <w:rPr>
          <w:b/>
          <w:bCs/>
        </w:rPr>
        <w:t xml:space="preserve">Skupina 38 Ostali rashodi </w:t>
      </w:r>
      <w:r w:rsidRPr="008733EE">
        <w:t xml:space="preserve">bilježi plan od 1.805,00 EUR za </w:t>
      </w:r>
      <w:r w:rsidR="000726A6">
        <w:t>menstrualne</w:t>
      </w:r>
      <w:r w:rsidRPr="008733EE">
        <w:t xml:space="preserve"> potrepštine (hig</w:t>
      </w:r>
      <w:r w:rsidR="000726A6">
        <w:t>ijenske</w:t>
      </w:r>
      <w:r w:rsidRPr="008733EE">
        <w:t xml:space="preserve"> uloške za djevojčice) za što smo sredstva dobili od Ministarstva rada, mirovinskog sustava, obitelji i socijalne politike.</w:t>
      </w:r>
    </w:p>
    <w:p w14:paraId="06E5B839" w14:textId="77777777" w:rsidR="00485EE1" w:rsidRPr="008733EE" w:rsidRDefault="00485EE1" w:rsidP="00485EE1">
      <w:pPr>
        <w:pStyle w:val="Odlomakpopisa"/>
        <w:ind w:left="720"/>
        <w:jc w:val="both"/>
      </w:pPr>
    </w:p>
    <w:p w14:paraId="7EE1C70E" w14:textId="1DB02780" w:rsidR="00485EE1" w:rsidRPr="008733EE" w:rsidRDefault="00485EE1" w:rsidP="00485EE1">
      <w:pPr>
        <w:jc w:val="both"/>
        <w:rPr>
          <w:rFonts w:ascii="Times New Roman" w:hAnsi="Times New Roman" w:cs="Times New Roman"/>
          <w:b/>
          <w:bCs/>
          <w:sz w:val="24"/>
          <w:szCs w:val="24"/>
        </w:rPr>
      </w:pPr>
      <w:r w:rsidRPr="008733EE">
        <w:rPr>
          <w:rFonts w:ascii="Times New Roman" w:hAnsi="Times New Roman" w:cs="Times New Roman"/>
          <w:b/>
          <w:bCs/>
          <w:sz w:val="24"/>
          <w:szCs w:val="24"/>
        </w:rPr>
        <w:t>RASHODI ZA NABAVU NEFINANCIJSKE IMOVINE</w:t>
      </w:r>
    </w:p>
    <w:p w14:paraId="09E8148C" w14:textId="6EF76420" w:rsidR="00DF1162" w:rsidRPr="008733EE" w:rsidRDefault="00C52E7E" w:rsidP="00DF1162">
      <w:pPr>
        <w:pStyle w:val="Odlomakpopisa"/>
        <w:numPr>
          <w:ilvl w:val="0"/>
          <w:numId w:val="35"/>
        </w:numPr>
        <w:jc w:val="both"/>
      </w:pPr>
      <w:r>
        <w:rPr>
          <w:b/>
          <w:bCs/>
        </w:rPr>
        <w:t xml:space="preserve">Skupina </w:t>
      </w:r>
      <w:r w:rsidR="00DF1162" w:rsidRPr="008733EE">
        <w:rPr>
          <w:b/>
          <w:bCs/>
        </w:rPr>
        <w:t xml:space="preserve">41 Rashodi za nabavu </w:t>
      </w:r>
      <w:proofErr w:type="spellStart"/>
      <w:r w:rsidR="00DF1162" w:rsidRPr="008733EE">
        <w:rPr>
          <w:b/>
          <w:bCs/>
        </w:rPr>
        <w:t>neproizvedene</w:t>
      </w:r>
      <w:proofErr w:type="spellEnd"/>
      <w:r w:rsidR="00DF1162" w:rsidRPr="008733EE">
        <w:rPr>
          <w:b/>
          <w:bCs/>
        </w:rPr>
        <w:t xml:space="preserve"> dugotrajne imovine </w:t>
      </w:r>
      <w:r w:rsidR="00DF1162" w:rsidRPr="008733EE">
        <w:t>biljež</w:t>
      </w:r>
      <w:r>
        <w:t>i</w:t>
      </w:r>
      <w:r w:rsidR="00DF1162" w:rsidRPr="008733EE">
        <w:t xml:space="preserve"> stanje od 423,00 EUR za kupovinu 3 Windows licence za stolna računala.</w:t>
      </w:r>
    </w:p>
    <w:p w14:paraId="765CF4A0" w14:textId="67786CFD" w:rsidR="00836453" w:rsidRPr="008733EE" w:rsidRDefault="00CD4ED4" w:rsidP="00AE2979">
      <w:pPr>
        <w:pStyle w:val="Odlomakpopisa"/>
        <w:numPr>
          <w:ilvl w:val="0"/>
          <w:numId w:val="25"/>
        </w:numPr>
        <w:jc w:val="both"/>
      </w:pPr>
      <w:r w:rsidRPr="008733EE">
        <w:rPr>
          <w:b/>
          <w:bCs/>
        </w:rPr>
        <w:t xml:space="preserve">Skupina 42 Rashodi za nabavu proizvedene dugotrajne imovine </w:t>
      </w:r>
      <w:r w:rsidRPr="008733EE">
        <w:t xml:space="preserve">bilježi </w:t>
      </w:r>
      <w:r w:rsidR="00DF1162" w:rsidRPr="008733EE">
        <w:t>smanjenje</w:t>
      </w:r>
      <w:r w:rsidRPr="008733EE">
        <w:t xml:space="preserve"> od </w:t>
      </w:r>
      <w:r w:rsidR="00DF1162" w:rsidRPr="008733EE">
        <w:t>45.263,00</w:t>
      </w:r>
      <w:r w:rsidRPr="008733EE">
        <w:t xml:space="preserve"> EUR te ukupno iznosi </w:t>
      </w:r>
      <w:r w:rsidR="00DF1162" w:rsidRPr="008733EE">
        <w:t>49.894,00 EUR.</w:t>
      </w:r>
      <w:r w:rsidRPr="008733EE">
        <w:t xml:space="preserve"> </w:t>
      </w:r>
      <w:r w:rsidR="00A762BD" w:rsidRPr="008733EE">
        <w:t>Najveće smanjenje je na poziciji udžbenika jer smo od planirane nabave svih novih udžbenika koji su stariji od 4 godine, ipak nabavljali samo one koje je bilo potrebno zamijeniti jer su bili neupotrebljivi što je znatno smanjilo trošak nabave.</w:t>
      </w:r>
    </w:p>
    <w:p w14:paraId="11FA036C" w14:textId="77777777" w:rsidR="00AE2979" w:rsidRPr="008733EE" w:rsidRDefault="00AE2979" w:rsidP="00AE2979">
      <w:pPr>
        <w:jc w:val="both"/>
        <w:rPr>
          <w:sz w:val="24"/>
          <w:szCs w:val="24"/>
        </w:rPr>
      </w:pPr>
    </w:p>
    <w:p w14:paraId="4FBFF3B9" w14:textId="3B04DF1B" w:rsidR="00121E6F" w:rsidRPr="008733EE" w:rsidRDefault="00B75460" w:rsidP="00485EE1">
      <w:pPr>
        <w:pStyle w:val="Odlomakpopisa"/>
        <w:numPr>
          <w:ilvl w:val="0"/>
          <w:numId w:val="33"/>
        </w:numPr>
        <w:jc w:val="both"/>
        <w:rPr>
          <w:b/>
          <w:iCs/>
        </w:rPr>
      </w:pPr>
      <w:r w:rsidRPr="008733EE">
        <w:rPr>
          <w:b/>
          <w:iCs/>
        </w:rPr>
        <w:t>OBRAZLOŽENJE PRENESENOG MANJKA ODNOSNO VIŠKA FINANCIJSKOG PLANA</w:t>
      </w:r>
    </w:p>
    <w:p w14:paraId="44EFF2D6" w14:textId="77777777" w:rsidR="001766F6" w:rsidRPr="008733EE" w:rsidRDefault="001766F6" w:rsidP="001766F6">
      <w:pPr>
        <w:pStyle w:val="Odlomakpopisa"/>
        <w:ind w:left="720"/>
        <w:jc w:val="both"/>
        <w:rPr>
          <w:b/>
          <w:iCs/>
        </w:rPr>
      </w:pPr>
    </w:p>
    <w:p w14:paraId="1FA66586" w14:textId="7AC1C990" w:rsidR="00CD4ED4" w:rsidRPr="008733EE" w:rsidRDefault="00CD4ED4" w:rsidP="00CD4ED4">
      <w:pPr>
        <w:ind w:firstLine="360"/>
        <w:jc w:val="both"/>
        <w:rPr>
          <w:rFonts w:ascii="Times New Roman" w:hAnsi="Times New Roman" w:cs="Times New Roman"/>
          <w:bCs/>
          <w:iCs/>
          <w:sz w:val="24"/>
          <w:szCs w:val="24"/>
        </w:rPr>
      </w:pPr>
      <w:r w:rsidRPr="008733EE">
        <w:rPr>
          <w:rFonts w:ascii="Times New Roman" w:hAnsi="Times New Roman" w:cs="Times New Roman"/>
          <w:bCs/>
          <w:iCs/>
          <w:sz w:val="24"/>
          <w:szCs w:val="24"/>
        </w:rPr>
        <w:t>U I</w:t>
      </w:r>
      <w:r w:rsidR="00AE2979" w:rsidRPr="008733EE">
        <w:rPr>
          <w:rFonts w:ascii="Times New Roman" w:hAnsi="Times New Roman" w:cs="Times New Roman"/>
          <w:bCs/>
          <w:iCs/>
          <w:sz w:val="24"/>
          <w:szCs w:val="24"/>
        </w:rPr>
        <w:t>I</w:t>
      </w:r>
      <w:r w:rsidRPr="008733EE">
        <w:rPr>
          <w:rFonts w:ascii="Times New Roman" w:hAnsi="Times New Roman" w:cs="Times New Roman"/>
          <w:bCs/>
          <w:iCs/>
          <w:sz w:val="24"/>
          <w:szCs w:val="24"/>
        </w:rPr>
        <w:t>. izmjene i dopune Financijskog plana uvršteni su viškovi i manjkovi po godišnjem obračunu i utvrđena je njihova namjena te način pokrića kako slijedi:</w:t>
      </w:r>
    </w:p>
    <w:p w14:paraId="4D918871" w14:textId="77777777" w:rsidR="00CD4ED4" w:rsidRPr="008733EE" w:rsidRDefault="00CD4ED4" w:rsidP="00CD4ED4">
      <w:pPr>
        <w:ind w:firstLine="360"/>
        <w:jc w:val="both"/>
        <w:rPr>
          <w:rFonts w:ascii="Times New Roman" w:hAnsi="Times New Roman" w:cs="Times New Roman"/>
          <w:b/>
          <w:iCs/>
          <w:sz w:val="24"/>
          <w:szCs w:val="24"/>
        </w:rPr>
      </w:pPr>
      <w:r w:rsidRPr="008733EE">
        <w:rPr>
          <w:rFonts w:ascii="Times New Roman" w:hAnsi="Times New Roman" w:cs="Times New Roman"/>
          <w:b/>
          <w:iCs/>
          <w:sz w:val="24"/>
          <w:szCs w:val="24"/>
        </w:rPr>
        <w:t>Viškovi:</w:t>
      </w:r>
    </w:p>
    <w:p w14:paraId="632C2AD2" w14:textId="06D636A1" w:rsidR="00CD4ED4" w:rsidRPr="008733EE" w:rsidRDefault="00CD4ED4" w:rsidP="00CD4ED4">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Od viška prihoda od školske kuhinje u iznosu od </w:t>
      </w:r>
      <w:r w:rsidRPr="008733EE">
        <w:rPr>
          <w:rFonts w:ascii="Times New Roman" w:hAnsi="Times New Roman" w:cs="Times New Roman"/>
          <w:sz w:val="24"/>
          <w:szCs w:val="24"/>
        </w:rPr>
        <w:t xml:space="preserve">3.965,89 </w:t>
      </w:r>
      <w:r w:rsidRPr="008733EE">
        <w:rPr>
          <w:rFonts w:ascii="Times New Roman" w:eastAsia="Times New Roman" w:hAnsi="Times New Roman" w:cs="Times New Roman"/>
          <w:sz w:val="24"/>
          <w:szCs w:val="24"/>
          <w:lang w:eastAsia="hr-HR"/>
        </w:rPr>
        <w:t>EUR planiramo financirati nabavu novog stroja za pranje posuđa u školskoj kuhinji</w:t>
      </w:r>
      <w:r w:rsidR="00AE2979" w:rsidRPr="008733EE">
        <w:rPr>
          <w:rFonts w:ascii="Times New Roman" w:eastAsia="Times New Roman" w:hAnsi="Times New Roman" w:cs="Times New Roman"/>
          <w:sz w:val="24"/>
          <w:szCs w:val="24"/>
          <w:lang w:eastAsia="hr-HR"/>
        </w:rPr>
        <w:t>.</w:t>
      </w:r>
    </w:p>
    <w:p w14:paraId="307396FA" w14:textId="05E26304" w:rsidR="00CD4ED4" w:rsidRPr="008733EE" w:rsidRDefault="00CD4ED4" w:rsidP="00CD4ED4">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Od viška prihoda od najma stanova i skupljenog starog papira u iznosu od </w:t>
      </w:r>
      <w:r w:rsidRPr="008733EE">
        <w:rPr>
          <w:rFonts w:ascii="Times New Roman" w:hAnsi="Times New Roman" w:cs="Times New Roman"/>
          <w:sz w:val="24"/>
          <w:szCs w:val="24"/>
        </w:rPr>
        <w:t>1.529,3</w:t>
      </w:r>
      <w:r w:rsidR="00AE2979" w:rsidRPr="008733EE">
        <w:rPr>
          <w:rFonts w:ascii="Times New Roman" w:hAnsi="Times New Roman" w:cs="Times New Roman"/>
          <w:sz w:val="24"/>
          <w:szCs w:val="24"/>
        </w:rPr>
        <w:t>0</w:t>
      </w:r>
      <w:r w:rsidRPr="008733EE">
        <w:rPr>
          <w:rFonts w:ascii="Times New Roman" w:hAnsi="Times New Roman" w:cs="Times New Roman"/>
          <w:sz w:val="24"/>
          <w:szCs w:val="24"/>
        </w:rPr>
        <w:t xml:space="preserve"> </w:t>
      </w:r>
      <w:r w:rsidRPr="008733EE">
        <w:rPr>
          <w:rFonts w:ascii="Times New Roman" w:eastAsia="Times New Roman" w:hAnsi="Times New Roman" w:cs="Times New Roman"/>
          <w:sz w:val="24"/>
          <w:szCs w:val="24"/>
          <w:lang w:eastAsia="hr-HR"/>
        </w:rPr>
        <w:t xml:space="preserve">EUR planiramo kupiti knjige za školsku knjižnicu i </w:t>
      </w:r>
      <w:r w:rsidR="00AE2979" w:rsidRPr="008733EE">
        <w:rPr>
          <w:rFonts w:ascii="Times New Roman" w:eastAsia="Times New Roman" w:hAnsi="Times New Roman" w:cs="Times New Roman"/>
          <w:sz w:val="24"/>
          <w:szCs w:val="24"/>
          <w:lang w:eastAsia="hr-HR"/>
        </w:rPr>
        <w:t xml:space="preserve">1 </w:t>
      </w:r>
      <w:r w:rsidRPr="008733EE">
        <w:rPr>
          <w:rFonts w:ascii="Times New Roman" w:eastAsia="Times New Roman" w:hAnsi="Times New Roman" w:cs="Times New Roman"/>
          <w:sz w:val="24"/>
          <w:szCs w:val="24"/>
          <w:lang w:eastAsia="hr-HR"/>
        </w:rPr>
        <w:t>televizor za izvođenje nastave.</w:t>
      </w:r>
    </w:p>
    <w:p w14:paraId="5D73C2BF" w14:textId="77777777" w:rsidR="00CD4ED4" w:rsidRPr="008733EE" w:rsidRDefault="00CD4ED4" w:rsidP="00CD4ED4">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Od viška namjenskih prihoda Županijskih stručnih vijeća u iznosu od </w:t>
      </w:r>
      <w:r w:rsidRPr="008733EE">
        <w:rPr>
          <w:rFonts w:ascii="Times New Roman" w:hAnsi="Times New Roman" w:cs="Times New Roman"/>
          <w:sz w:val="24"/>
          <w:szCs w:val="24"/>
        </w:rPr>
        <w:t xml:space="preserve">2.314,58 </w:t>
      </w:r>
      <w:r w:rsidRPr="008733EE">
        <w:rPr>
          <w:rFonts w:ascii="Times New Roman" w:eastAsia="Times New Roman" w:hAnsi="Times New Roman" w:cs="Times New Roman"/>
          <w:sz w:val="24"/>
          <w:szCs w:val="24"/>
          <w:lang w:eastAsia="hr-HR"/>
        </w:rPr>
        <w:t>EUR i dalje planiramo financirati njihov rad.</w:t>
      </w:r>
    </w:p>
    <w:p w14:paraId="3D02EFA1" w14:textId="77777777" w:rsidR="00CD4ED4" w:rsidRPr="008733EE" w:rsidRDefault="00CD4ED4" w:rsidP="00CD4ED4">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Višak prihoda skupljenih od roditelja za popravke tableta u iznosu od </w:t>
      </w:r>
      <w:r w:rsidRPr="008733EE">
        <w:rPr>
          <w:rFonts w:ascii="Times New Roman" w:hAnsi="Times New Roman" w:cs="Times New Roman"/>
          <w:sz w:val="24"/>
          <w:szCs w:val="24"/>
        </w:rPr>
        <w:t>404,49 EUR planiramo iskoristiti za tu namjenu.</w:t>
      </w:r>
    </w:p>
    <w:p w14:paraId="34AFCFF3" w14:textId="3AB8262B" w:rsidR="00CD4ED4" w:rsidRPr="008733EE" w:rsidRDefault="00CD4ED4" w:rsidP="00CD4ED4">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Višak prihoda od donacija u iznosu od </w:t>
      </w:r>
      <w:r w:rsidRPr="008733EE">
        <w:rPr>
          <w:rFonts w:ascii="Times New Roman" w:hAnsi="Times New Roman" w:cs="Times New Roman"/>
          <w:sz w:val="24"/>
          <w:szCs w:val="24"/>
        </w:rPr>
        <w:t>127,08 EUR koje je učiteljica njemačkog jezika DF dobila iz projekta „Moja regija, moj grad“, planiramo utrošiti na literaturu na njemačkom jeziku</w:t>
      </w:r>
      <w:r w:rsidR="00AE2979" w:rsidRPr="008733EE">
        <w:rPr>
          <w:rFonts w:ascii="Times New Roman" w:hAnsi="Times New Roman" w:cs="Times New Roman"/>
          <w:sz w:val="24"/>
          <w:szCs w:val="24"/>
        </w:rPr>
        <w:t xml:space="preserve"> i plakate.</w:t>
      </w:r>
    </w:p>
    <w:p w14:paraId="57C97CA9" w14:textId="77777777" w:rsidR="00CD4ED4" w:rsidRPr="008733EE" w:rsidRDefault="00CD4ED4" w:rsidP="00CD4ED4">
      <w:pPr>
        <w:numPr>
          <w:ilvl w:val="0"/>
          <w:numId w:val="3"/>
        </w:num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Višak prihoda zadruge „Vretence“ u iznosu od </w:t>
      </w:r>
      <w:r w:rsidRPr="008733EE">
        <w:rPr>
          <w:rFonts w:ascii="Times New Roman" w:hAnsi="Times New Roman" w:cs="Times New Roman"/>
          <w:sz w:val="24"/>
          <w:szCs w:val="24"/>
        </w:rPr>
        <w:t>309,84 EUR planiramo utrošiti na rad Zadruge.</w:t>
      </w:r>
    </w:p>
    <w:p w14:paraId="67C04200" w14:textId="77777777" w:rsidR="00CD4ED4" w:rsidRPr="008733EE" w:rsidRDefault="00CD4ED4" w:rsidP="00CD4ED4">
      <w:pPr>
        <w:spacing w:after="0" w:line="240" w:lineRule="auto"/>
        <w:ind w:firstLine="360"/>
        <w:jc w:val="both"/>
        <w:rPr>
          <w:rFonts w:ascii="Times New Roman" w:eastAsia="Times New Roman" w:hAnsi="Times New Roman" w:cs="Times New Roman"/>
          <w:b/>
          <w:bCs/>
          <w:sz w:val="24"/>
          <w:szCs w:val="24"/>
          <w:lang w:eastAsia="hr-HR"/>
        </w:rPr>
      </w:pPr>
    </w:p>
    <w:p w14:paraId="55B0D556" w14:textId="77777777" w:rsidR="00CD4ED4" w:rsidRPr="008733EE" w:rsidRDefault="00CD4ED4" w:rsidP="00CD4ED4">
      <w:pPr>
        <w:spacing w:after="0" w:line="240" w:lineRule="auto"/>
        <w:ind w:firstLine="360"/>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Manjkovi:</w:t>
      </w:r>
    </w:p>
    <w:p w14:paraId="7BF52E30" w14:textId="77777777" w:rsidR="00CD4ED4" w:rsidRPr="008733EE" w:rsidRDefault="00CD4ED4" w:rsidP="00CD4ED4">
      <w:pPr>
        <w:spacing w:after="0" w:line="240" w:lineRule="auto"/>
        <w:ind w:firstLine="360"/>
        <w:jc w:val="both"/>
        <w:rPr>
          <w:rFonts w:ascii="Times New Roman" w:eastAsia="Times New Roman" w:hAnsi="Times New Roman" w:cs="Times New Roman"/>
          <w:b/>
          <w:bCs/>
          <w:sz w:val="24"/>
          <w:szCs w:val="24"/>
          <w:lang w:eastAsia="hr-HR"/>
        </w:rPr>
      </w:pPr>
    </w:p>
    <w:p w14:paraId="07F9E180" w14:textId="1DE53573" w:rsidR="00CD4ED4" w:rsidRPr="008733EE" w:rsidRDefault="00CD4ED4" w:rsidP="00CD4ED4">
      <w:pPr>
        <w:pStyle w:val="Odlomakpopisa"/>
        <w:numPr>
          <w:ilvl w:val="0"/>
          <w:numId w:val="19"/>
        </w:numPr>
        <w:jc w:val="both"/>
      </w:pPr>
      <w:r w:rsidRPr="008733EE">
        <w:t>Metodološki manjak iz decentraliziranih sredstava u iznosu od 14.895,</w:t>
      </w:r>
      <w:r w:rsidR="00AE2979" w:rsidRPr="008733EE">
        <w:t>72</w:t>
      </w:r>
      <w:r w:rsidRPr="008733EE">
        <w:t xml:space="preserve"> EUR za neplaćene račune u 2022. godini pokriva se iz prihoda ove godine.</w:t>
      </w:r>
    </w:p>
    <w:p w14:paraId="184C9AEF" w14:textId="77777777" w:rsidR="00CD4ED4" w:rsidRPr="008733EE" w:rsidRDefault="00CD4ED4" w:rsidP="00CD4ED4">
      <w:pPr>
        <w:pStyle w:val="Odlomakpopisa"/>
        <w:numPr>
          <w:ilvl w:val="0"/>
          <w:numId w:val="19"/>
        </w:numPr>
        <w:jc w:val="both"/>
      </w:pPr>
      <w:r w:rsidRPr="008733EE">
        <w:t>Manjak za neplaćeni račun iz 12-tog mjeseca za Shemu voća/mlijeka u iznosu od 554,64 EUR pokriva se iz prihoda ove godine.</w:t>
      </w:r>
    </w:p>
    <w:p w14:paraId="4DE0757A" w14:textId="77777777" w:rsidR="00CD4ED4" w:rsidRPr="008733EE" w:rsidRDefault="00CD4ED4" w:rsidP="00CD4ED4">
      <w:pPr>
        <w:pStyle w:val="Odlomakpopisa"/>
        <w:numPr>
          <w:ilvl w:val="0"/>
          <w:numId w:val="19"/>
        </w:numPr>
        <w:jc w:val="both"/>
      </w:pPr>
      <w:r w:rsidRPr="008733EE">
        <w:t>Manjak za plaću pomoćnika u nastavi iz Odjeka V u iznosu od 8.540,63 EUR (2.618,87 EUR iz izvora Opći prihodi i primici-Grad, 5.016,08 EUR iz izvora EU i 905,68 EUR iz izvora nacionalno sufinanciranje) pokriva se iz prihoda ove godine.</w:t>
      </w:r>
    </w:p>
    <w:p w14:paraId="37079B11" w14:textId="77777777" w:rsidR="00CD4ED4" w:rsidRPr="008733EE" w:rsidRDefault="00CD4ED4" w:rsidP="00CD4ED4">
      <w:pPr>
        <w:pStyle w:val="Odlomakpopisa"/>
        <w:numPr>
          <w:ilvl w:val="0"/>
          <w:numId w:val="19"/>
        </w:numPr>
        <w:jc w:val="both"/>
      </w:pPr>
      <w:r w:rsidRPr="008733EE">
        <w:t>Manjak prihoda od nenadležnog proračuna za trošak parničnog postupka i žalbe u iznosu od 146,96 EUR pokriva se iz prihoda ove godine.</w:t>
      </w:r>
    </w:p>
    <w:p w14:paraId="39D4BB89" w14:textId="77777777" w:rsidR="00CD4ED4" w:rsidRPr="008733EE" w:rsidRDefault="00CD4ED4" w:rsidP="00CD4ED4">
      <w:pPr>
        <w:pStyle w:val="Odlomakpopisa"/>
        <w:numPr>
          <w:ilvl w:val="0"/>
          <w:numId w:val="19"/>
        </w:numPr>
        <w:jc w:val="both"/>
      </w:pPr>
      <w:r w:rsidRPr="008733EE">
        <w:lastRenderedPageBreak/>
        <w:t>Manjak prihoda od nenadležnog proračuna za državna natjecanja – HŠSS u iznosu od 106,18 EUR pokriva se iz prihoda ove godine.</w:t>
      </w:r>
    </w:p>
    <w:p w14:paraId="63649D80" w14:textId="77777777" w:rsidR="00CD4ED4" w:rsidRPr="008733EE" w:rsidRDefault="00CD4ED4" w:rsidP="00CD4ED4">
      <w:pPr>
        <w:spacing w:after="160" w:line="259" w:lineRule="auto"/>
        <w:ind w:firstLine="708"/>
        <w:contextualSpacing/>
        <w:jc w:val="both"/>
        <w:rPr>
          <w:rFonts w:ascii="Times New Roman" w:eastAsia="Times New Roman" w:hAnsi="Times New Roman" w:cs="Times New Roman"/>
          <w:bCs/>
          <w:sz w:val="24"/>
          <w:szCs w:val="24"/>
          <w:lang w:eastAsia="hr-HR"/>
        </w:rPr>
      </w:pPr>
    </w:p>
    <w:p w14:paraId="25FB2652" w14:textId="72CA178F" w:rsidR="00CD4ED4" w:rsidRPr="008733EE" w:rsidRDefault="00CD4ED4" w:rsidP="00CD4ED4">
      <w:pPr>
        <w:spacing w:after="160" w:line="259" w:lineRule="auto"/>
        <w:ind w:firstLine="708"/>
        <w:contextualSpacing/>
        <w:jc w:val="both"/>
        <w:rPr>
          <w:rFonts w:ascii="Times New Roman" w:eastAsia="Times New Roman" w:hAnsi="Times New Roman" w:cs="Times New Roman"/>
          <w:bCs/>
          <w:sz w:val="24"/>
          <w:szCs w:val="24"/>
          <w:lang w:eastAsia="hr-HR"/>
        </w:rPr>
      </w:pPr>
      <w:r w:rsidRPr="008733EE">
        <w:rPr>
          <w:rFonts w:ascii="Times New Roman" w:eastAsia="Times New Roman" w:hAnsi="Times New Roman" w:cs="Times New Roman"/>
          <w:bCs/>
          <w:sz w:val="24"/>
          <w:szCs w:val="24"/>
          <w:lang w:eastAsia="hr-HR"/>
        </w:rPr>
        <w:t xml:space="preserve">Ukupno višak: </w:t>
      </w:r>
      <w:r w:rsidRPr="008733EE">
        <w:rPr>
          <w:rFonts w:ascii="Times New Roman" w:eastAsia="Times New Roman" w:hAnsi="Times New Roman" w:cs="Times New Roman"/>
          <w:bCs/>
          <w:sz w:val="24"/>
          <w:szCs w:val="24"/>
          <w:lang w:eastAsia="hr-HR"/>
        </w:rPr>
        <w:tab/>
        <w:t>8.651,</w:t>
      </w:r>
      <w:r w:rsidR="00AF2CDC" w:rsidRPr="008733EE">
        <w:rPr>
          <w:rFonts w:ascii="Times New Roman" w:eastAsia="Times New Roman" w:hAnsi="Times New Roman" w:cs="Times New Roman"/>
          <w:bCs/>
          <w:sz w:val="24"/>
          <w:szCs w:val="24"/>
          <w:lang w:eastAsia="hr-HR"/>
        </w:rPr>
        <w:t>18</w:t>
      </w:r>
      <w:r w:rsidRPr="008733EE">
        <w:rPr>
          <w:rFonts w:ascii="Times New Roman" w:eastAsia="Times New Roman" w:hAnsi="Times New Roman" w:cs="Times New Roman"/>
          <w:bCs/>
          <w:sz w:val="24"/>
          <w:szCs w:val="24"/>
          <w:lang w:eastAsia="hr-HR"/>
        </w:rPr>
        <w:t xml:space="preserve"> EUR</w:t>
      </w:r>
    </w:p>
    <w:p w14:paraId="2EF9E411" w14:textId="4C441FFC" w:rsidR="00CD4ED4" w:rsidRPr="008733EE" w:rsidRDefault="00CD4ED4" w:rsidP="00CD4ED4">
      <w:pPr>
        <w:spacing w:after="160" w:line="259" w:lineRule="auto"/>
        <w:ind w:firstLine="708"/>
        <w:contextualSpacing/>
        <w:jc w:val="both"/>
        <w:rPr>
          <w:rFonts w:ascii="Times New Roman" w:eastAsia="Times New Roman" w:hAnsi="Times New Roman" w:cs="Times New Roman"/>
          <w:bCs/>
          <w:sz w:val="24"/>
          <w:szCs w:val="24"/>
          <w:u w:val="single"/>
          <w:lang w:eastAsia="hr-HR"/>
        </w:rPr>
      </w:pPr>
      <w:r w:rsidRPr="008733EE">
        <w:rPr>
          <w:rFonts w:ascii="Times New Roman" w:eastAsia="Times New Roman" w:hAnsi="Times New Roman" w:cs="Times New Roman"/>
          <w:bCs/>
          <w:sz w:val="24"/>
          <w:szCs w:val="24"/>
          <w:u w:val="single"/>
          <w:lang w:eastAsia="hr-HR"/>
        </w:rPr>
        <w:t>Ukupno manjak:       24.244,1</w:t>
      </w:r>
      <w:r w:rsidR="00AF2CDC" w:rsidRPr="008733EE">
        <w:rPr>
          <w:rFonts w:ascii="Times New Roman" w:eastAsia="Times New Roman" w:hAnsi="Times New Roman" w:cs="Times New Roman"/>
          <w:bCs/>
          <w:sz w:val="24"/>
          <w:szCs w:val="24"/>
          <w:u w:val="single"/>
          <w:lang w:eastAsia="hr-HR"/>
        </w:rPr>
        <w:t>3</w:t>
      </w:r>
      <w:r w:rsidRPr="008733EE">
        <w:rPr>
          <w:rFonts w:ascii="Times New Roman" w:eastAsia="Times New Roman" w:hAnsi="Times New Roman" w:cs="Times New Roman"/>
          <w:bCs/>
          <w:sz w:val="24"/>
          <w:szCs w:val="24"/>
          <w:u w:val="single"/>
          <w:lang w:eastAsia="hr-HR"/>
        </w:rPr>
        <w:t xml:space="preserve"> EUR</w:t>
      </w:r>
    </w:p>
    <w:p w14:paraId="43AF3691" w14:textId="77777777" w:rsidR="00CD4ED4" w:rsidRPr="008733EE" w:rsidRDefault="00CD4ED4" w:rsidP="00CD4ED4">
      <w:pPr>
        <w:spacing w:after="160" w:line="259" w:lineRule="auto"/>
        <w:ind w:left="708" w:firstLine="12"/>
        <w:contextualSpacing/>
        <w:jc w:val="both"/>
        <w:rPr>
          <w:rFonts w:ascii="Times New Roman" w:eastAsia="Times New Roman" w:hAnsi="Times New Roman" w:cs="Times New Roman"/>
          <w:b/>
          <w:sz w:val="24"/>
          <w:szCs w:val="24"/>
          <w:u w:val="single"/>
          <w:lang w:eastAsia="hr-HR"/>
        </w:rPr>
      </w:pPr>
      <w:r w:rsidRPr="008733EE">
        <w:rPr>
          <w:rFonts w:ascii="Times New Roman" w:eastAsia="Times New Roman" w:hAnsi="Times New Roman" w:cs="Times New Roman"/>
          <w:b/>
          <w:sz w:val="24"/>
          <w:szCs w:val="24"/>
          <w:u w:val="single"/>
          <w:lang w:eastAsia="hr-HR"/>
        </w:rPr>
        <w:t xml:space="preserve">Razlika : </w:t>
      </w:r>
      <w:r w:rsidRPr="008733EE">
        <w:rPr>
          <w:rFonts w:ascii="Times New Roman" w:eastAsia="Times New Roman" w:hAnsi="Times New Roman" w:cs="Times New Roman"/>
          <w:b/>
          <w:sz w:val="24"/>
          <w:szCs w:val="24"/>
          <w:u w:val="single"/>
          <w:lang w:eastAsia="hr-HR"/>
        </w:rPr>
        <w:tab/>
        <w:t xml:space="preserve">          15.592,95 EUR</w:t>
      </w:r>
    </w:p>
    <w:p w14:paraId="6E0870FD" w14:textId="54E37FF6" w:rsidR="00B249FC" w:rsidRPr="008733EE" w:rsidRDefault="00B249FC" w:rsidP="006825E4">
      <w:pPr>
        <w:spacing w:after="160" w:line="259" w:lineRule="auto"/>
        <w:ind w:left="708" w:firstLine="12"/>
        <w:contextualSpacing/>
        <w:jc w:val="both"/>
        <w:rPr>
          <w:rFonts w:ascii="Times New Roman" w:eastAsia="Times New Roman" w:hAnsi="Times New Roman" w:cs="Times New Roman"/>
          <w:b/>
          <w:sz w:val="24"/>
          <w:szCs w:val="24"/>
          <w:u w:val="single"/>
          <w:lang w:eastAsia="hr-HR"/>
        </w:rPr>
      </w:pPr>
    </w:p>
    <w:p w14:paraId="7605E972" w14:textId="77777777" w:rsidR="00600AC4" w:rsidRPr="008733EE" w:rsidRDefault="00600AC4" w:rsidP="00B249FC">
      <w:pPr>
        <w:spacing w:after="160" w:line="259" w:lineRule="auto"/>
        <w:contextualSpacing/>
        <w:jc w:val="both"/>
        <w:rPr>
          <w:rFonts w:ascii="Times New Roman" w:eastAsia="Times New Roman" w:hAnsi="Times New Roman" w:cs="Times New Roman"/>
          <w:b/>
          <w:sz w:val="24"/>
          <w:szCs w:val="24"/>
          <w:u w:val="single"/>
          <w:lang w:eastAsia="hr-HR"/>
        </w:rPr>
      </w:pPr>
    </w:p>
    <w:p w14:paraId="30AB0E8D" w14:textId="644625F7" w:rsidR="00DA70A5" w:rsidRPr="008733EE" w:rsidRDefault="00B75460" w:rsidP="00485EE1">
      <w:pPr>
        <w:pStyle w:val="Odlomakpopisa"/>
        <w:numPr>
          <w:ilvl w:val="0"/>
          <w:numId w:val="33"/>
        </w:numPr>
        <w:jc w:val="both"/>
        <w:rPr>
          <w:b/>
        </w:rPr>
      </w:pPr>
      <w:r w:rsidRPr="008733EE">
        <w:rPr>
          <w:b/>
        </w:rPr>
        <w:t>OBRAZLOŽENJE POSEBNOG DIJELA FINANCIJSKOG PLANA</w:t>
      </w:r>
    </w:p>
    <w:p w14:paraId="3C92BC96" w14:textId="6459ADD1" w:rsidR="00B75460" w:rsidRPr="008733EE" w:rsidRDefault="00B75460" w:rsidP="00FE7828">
      <w:pPr>
        <w:spacing w:after="0" w:line="240" w:lineRule="auto"/>
        <w:jc w:val="both"/>
        <w:rPr>
          <w:rFonts w:ascii="Times New Roman" w:eastAsia="Times New Roman" w:hAnsi="Times New Roman" w:cs="Times New Roman"/>
          <w:b/>
          <w:sz w:val="24"/>
          <w:szCs w:val="24"/>
          <w:lang w:eastAsia="hr-HR"/>
        </w:rPr>
      </w:pPr>
    </w:p>
    <w:p w14:paraId="5F6E1745" w14:textId="003C2173" w:rsidR="00B75460" w:rsidRPr="008733EE" w:rsidRDefault="00B75460" w:rsidP="00B80E77">
      <w:pPr>
        <w:spacing w:after="0" w:line="240" w:lineRule="auto"/>
        <w:jc w:val="both"/>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 xml:space="preserve">OBRAZLOŽENJE </w:t>
      </w:r>
      <w:r w:rsidR="00AB666D" w:rsidRPr="008733EE">
        <w:rPr>
          <w:rFonts w:ascii="Times New Roman" w:eastAsia="Times New Roman" w:hAnsi="Times New Roman" w:cs="Times New Roman"/>
          <w:b/>
          <w:sz w:val="24"/>
          <w:szCs w:val="24"/>
          <w:lang w:eastAsia="hr-HR"/>
        </w:rPr>
        <w:t xml:space="preserve">FINANCIJSKOG PLANA </w:t>
      </w:r>
      <w:r w:rsidRPr="008733EE">
        <w:rPr>
          <w:rFonts w:ascii="Times New Roman" w:eastAsia="Times New Roman" w:hAnsi="Times New Roman" w:cs="Times New Roman"/>
          <w:b/>
          <w:sz w:val="24"/>
          <w:szCs w:val="24"/>
          <w:lang w:eastAsia="hr-HR"/>
        </w:rPr>
        <w:t>PO PROGRAMIMA/AKTIVNOSTIMA</w:t>
      </w:r>
    </w:p>
    <w:p w14:paraId="3B62DC3E" w14:textId="77777777" w:rsidR="00F90DD8" w:rsidRPr="008733EE" w:rsidRDefault="00F90DD8" w:rsidP="00F90DD8">
      <w:pPr>
        <w:spacing w:after="0" w:line="240" w:lineRule="auto"/>
        <w:ind w:firstLine="708"/>
        <w:jc w:val="both"/>
        <w:rPr>
          <w:rFonts w:ascii="Times New Roman" w:eastAsia="Times New Roman" w:hAnsi="Times New Roman" w:cs="Times New Roman"/>
          <w:sz w:val="24"/>
          <w:szCs w:val="24"/>
          <w:lang w:eastAsia="hr-HR"/>
        </w:rPr>
      </w:pPr>
    </w:p>
    <w:p w14:paraId="70007BEB" w14:textId="30011531" w:rsidR="009F36FB" w:rsidRPr="008733EE" w:rsidRDefault="009F36FB" w:rsidP="009F36FB">
      <w:pPr>
        <w:spacing w:after="0"/>
        <w:ind w:firstLine="708"/>
        <w:jc w:val="both"/>
        <w:rPr>
          <w:rFonts w:ascii="Times New Roman" w:hAnsi="Times New Roman" w:cs="Times New Roman"/>
          <w:bCs/>
          <w:sz w:val="24"/>
          <w:szCs w:val="24"/>
        </w:rPr>
      </w:pPr>
      <w:r w:rsidRPr="008733EE">
        <w:rPr>
          <w:rFonts w:ascii="Times New Roman" w:eastAsia="Times New Roman" w:hAnsi="Times New Roman" w:cs="Times New Roman"/>
          <w:sz w:val="24"/>
          <w:szCs w:val="24"/>
          <w:lang w:eastAsia="hr-HR"/>
        </w:rPr>
        <w:t>Financijskim planom su planirana sredstva za provođenje programa 3002 Osnovni program osnovnoškolskog odgoja i obrazovanja, 3003 Dodatni program odgoja i obrazovanja, 3015 Socijalni program i 9000 COP.</w:t>
      </w:r>
    </w:p>
    <w:p w14:paraId="26C4D9FF" w14:textId="59BA35E5" w:rsidR="00836453" w:rsidRPr="008733EE" w:rsidRDefault="00836453" w:rsidP="00FE7828">
      <w:pPr>
        <w:spacing w:after="0" w:line="240" w:lineRule="auto"/>
        <w:jc w:val="both"/>
        <w:rPr>
          <w:rFonts w:ascii="Times New Roman" w:eastAsia="Times New Roman" w:hAnsi="Times New Roman" w:cs="Times New Roman"/>
          <w:b/>
          <w:color w:val="FF0000"/>
          <w:sz w:val="24"/>
          <w:szCs w:val="24"/>
          <w:lang w:eastAsia="hr-HR"/>
        </w:rPr>
      </w:pPr>
    </w:p>
    <w:tbl>
      <w:tblPr>
        <w:tblW w:w="9776" w:type="dxa"/>
        <w:tblLayout w:type="fixed"/>
        <w:tblLook w:val="04A0" w:firstRow="1" w:lastRow="0" w:firstColumn="1" w:lastColumn="0" w:noHBand="0" w:noVBand="1"/>
      </w:tblPr>
      <w:tblGrid>
        <w:gridCol w:w="4957"/>
        <w:gridCol w:w="1559"/>
        <w:gridCol w:w="1701"/>
        <w:gridCol w:w="1559"/>
      </w:tblGrid>
      <w:tr w:rsidR="00FC099E" w:rsidRPr="008733EE" w14:paraId="69D5EDBD" w14:textId="77777777" w:rsidTr="00FC099E">
        <w:trPr>
          <w:trHeight w:val="315"/>
        </w:trPr>
        <w:tc>
          <w:tcPr>
            <w:tcW w:w="4957" w:type="dxa"/>
            <w:tcBorders>
              <w:top w:val="single" w:sz="4" w:space="0" w:color="auto"/>
              <w:left w:val="single" w:sz="4" w:space="0" w:color="auto"/>
              <w:bottom w:val="single" w:sz="4" w:space="0" w:color="auto"/>
              <w:right w:val="single" w:sz="4" w:space="0" w:color="auto"/>
            </w:tcBorders>
            <w:vAlign w:val="center"/>
            <w:hideMark/>
          </w:tcPr>
          <w:p w14:paraId="0F248898" w14:textId="77777777" w:rsidR="00836453" w:rsidRPr="00B80E77" w:rsidRDefault="00836453" w:rsidP="006819C5">
            <w:pPr>
              <w:spacing w:after="0" w:line="240" w:lineRule="auto"/>
              <w:jc w:val="both"/>
              <w:rPr>
                <w:rFonts w:ascii="Times New Roman" w:eastAsia="Times New Roman" w:hAnsi="Times New Roman" w:cs="Times New Roman"/>
                <w:b/>
                <w:bCs/>
                <w:lang w:eastAsia="hr-HR"/>
              </w:rPr>
            </w:pPr>
            <w:bookmarkStart w:id="0" w:name="_Hlk148691227"/>
            <w:r w:rsidRPr="00B80E77">
              <w:rPr>
                <w:rFonts w:ascii="Times New Roman" w:eastAsia="Times New Roman" w:hAnsi="Times New Roman" w:cs="Times New Roman"/>
                <w:b/>
                <w:bCs/>
                <w:lang w:eastAsia="hr-HR"/>
              </w:rPr>
              <w:t>RAZDJEL 020 UPRAVNI ODJEL ZA DRUŠTVENE DJELATNOSTI</w:t>
            </w:r>
          </w:p>
        </w:tc>
        <w:tc>
          <w:tcPr>
            <w:tcW w:w="1559" w:type="dxa"/>
            <w:tcBorders>
              <w:top w:val="single" w:sz="4" w:space="0" w:color="auto"/>
              <w:left w:val="nil"/>
              <w:bottom w:val="single" w:sz="4" w:space="0" w:color="auto"/>
              <w:right w:val="single" w:sz="4" w:space="0" w:color="auto"/>
            </w:tcBorders>
            <w:vAlign w:val="center"/>
            <w:hideMark/>
          </w:tcPr>
          <w:p w14:paraId="0798E46C" w14:textId="4BCF2108" w:rsidR="00836453" w:rsidRPr="00B80E77" w:rsidRDefault="00836453" w:rsidP="006819C5">
            <w:pPr>
              <w:spacing w:after="0" w:line="240" w:lineRule="auto"/>
              <w:jc w:val="both"/>
              <w:rPr>
                <w:rFonts w:ascii="Times New Roman" w:eastAsia="Times New Roman" w:hAnsi="Times New Roman" w:cs="Times New Roman"/>
                <w:b/>
                <w:bCs/>
                <w:lang w:eastAsia="hr-HR"/>
              </w:rPr>
            </w:pPr>
            <w:r w:rsidRPr="00B80E77">
              <w:rPr>
                <w:rFonts w:ascii="Times New Roman" w:eastAsia="Times New Roman" w:hAnsi="Times New Roman" w:cs="Times New Roman"/>
                <w:b/>
                <w:bCs/>
                <w:lang w:eastAsia="hr-HR"/>
              </w:rPr>
              <w:t>PLAN 202</w:t>
            </w:r>
            <w:r w:rsidR="00FC099E" w:rsidRPr="00B80E77">
              <w:rPr>
                <w:rFonts w:ascii="Times New Roman" w:eastAsia="Times New Roman" w:hAnsi="Times New Roman" w:cs="Times New Roman"/>
                <w:b/>
                <w:bCs/>
                <w:lang w:eastAsia="hr-HR"/>
              </w:rPr>
              <w:t>3</w:t>
            </w:r>
            <w:r w:rsidRPr="00B80E77">
              <w:rPr>
                <w:rFonts w:ascii="Times New Roman" w:eastAsia="Times New Roman" w:hAnsi="Times New Roman" w:cs="Times New Roman"/>
                <w:b/>
                <w:bCs/>
                <w:lang w:eastAsia="hr-HR"/>
              </w:rPr>
              <w:t>.</w:t>
            </w:r>
          </w:p>
        </w:tc>
        <w:tc>
          <w:tcPr>
            <w:tcW w:w="1701" w:type="dxa"/>
            <w:tcBorders>
              <w:top w:val="single" w:sz="4" w:space="0" w:color="auto"/>
              <w:left w:val="nil"/>
              <w:bottom w:val="single" w:sz="4" w:space="0" w:color="auto"/>
              <w:right w:val="single" w:sz="4" w:space="0" w:color="auto"/>
            </w:tcBorders>
            <w:vAlign w:val="center"/>
          </w:tcPr>
          <w:p w14:paraId="0F7FB55D" w14:textId="2297A586" w:rsidR="00836453" w:rsidRPr="00B80E77" w:rsidRDefault="00FC099E" w:rsidP="006819C5">
            <w:pPr>
              <w:spacing w:after="0" w:line="240" w:lineRule="auto"/>
              <w:jc w:val="both"/>
              <w:rPr>
                <w:rFonts w:ascii="Times New Roman" w:eastAsia="Times New Roman" w:hAnsi="Times New Roman" w:cs="Times New Roman"/>
                <w:b/>
                <w:bCs/>
                <w:lang w:eastAsia="hr-HR"/>
              </w:rPr>
            </w:pPr>
            <w:r w:rsidRPr="00B80E77">
              <w:rPr>
                <w:rFonts w:ascii="Times New Roman" w:eastAsia="Times New Roman" w:hAnsi="Times New Roman" w:cs="Times New Roman"/>
                <w:b/>
                <w:bCs/>
                <w:lang w:eastAsia="hr-HR"/>
              </w:rPr>
              <w:t>POVEĆANJE/SMANJENJE</w:t>
            </w:r>
          </w:p>
        </w:tc>
        <w:tc>
          <w:tcPr>
            <w:tcW w:w="1559" w:type="dxa"/>
            <w:tcBorders>
              <w:top w:val="single" w:sz="4" w:space="0" w:color="auto"/>
              <w:left w:val="nil"/>
              <w:bottom w:val="single" w:sz="4" w:space="0" w:color="auto"/>
              <w:right w:val="single" w:sz="4" w:space="0" w:color="auto"/>
            </w:tcBorders>
            <w:vAlign w:val="center"/>
          </w:tcPr>
          <w:p w14:paraId="315D781E" w14:textId="59976280" w:rsidR="00836453" w:rsidRPr="00B80E77" w:rsidRDefault="00FC099E" w:rsidP="006819C5">
            <w:pPr>
              <w:spacing w:after="0" w:line="240" w:lineRule="auto"/>
              <w:jc w:val="both"/>
              <w:rPr>
                <w:rFonts w:ascii="Times New Roman" w:eastAsia="Times New Roman" w:hAnsi="Times New Roman" w:cs="Times New Roman"/>
                <w:b/>
                <w:bCs/>
                <w:lang w:eastAsia="hr-HR"/>
              </w:rPr>
            </w:pPr>
            <w:r w:rsidRPr="00B80E77">
              <w:rPr>
                <w:rFonts w:ascii="Times New Roman" w:eastAsia="Times New Roman" w:hAnsi="Times New Roman" w:cs="Times New Roman"/>
                <w:b/>
                <w:bCs/>
                <w:lang w:eastAsia="hr-HR"/>
              </w:rPr>
              <w:t>II. IZMJENE</w:t>
            </w:r>
          </w:p>
        </w:tc>
      </w:tr>
      <w:tr w:rsidR="00FC099E" w:rsidRPr="008733EE" w14:paraId="42B22BB8" w14:textId="77777777" w:rsidTr="00FC099E">
        <w:trPr>
          <w:trHeight w:val="315"/>
        </w:trPr>
        <w:tc>
          <w:tcPr>
            <w:tcW w:w="4957" w:type="dxa"/>
            <w:tcBorders>
              <w:top w:val="single" w:sz="4" w:space="0" w:color="auto"/>
              <w:left w:val="single" w:sz="4" w:space="0" w:color="auto"/>
              <w:bottom w:val="single" w:sz="4" w:space="0" w:color="auto"/>
              <w:right w:val="single" w:sz="4" w:space="0" w:color="auto"/>
            </w:tcBorders>
            <w:vAlign w:val="center"/>
            <w:hideMark/>
          </w:tcPr>
          <w:p w14:paraId="4F0E5981" w14:textId="77777777" w:rsidR="00836453" w:rsidRPr="008733EE" w:rsidRDefault="00836453" w:rsidP="006819C5">
            <w:pPr>
              <w:spacing w:after="0" w:line="240" w:lineRule="auto"/>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Glava 02003 Osnovne škole</w:t>
            </w:r>
          </w:p>
        </w:tc>
        <w:tc>
          <w:tcPr>
            <w:tcW w:w="1559" w:type="dxa"/>
            <w:tcBorders>
              <w:top w:val="single" w:sz="4" w:space="0" w:color="auto"/>
              <w:left w:val="single" w:sz="4" w:space="0" w:color="auto"/>
              <w:bottom w:val="single" w:sz="4" w:space="0" w:color="auto"/>
              <w:right w:val="single" w:sz="4" w:space="0" w:color="auto"/>
            </w:tcBorders>
            <w:vAlign w:val="center"/>
          </w:tcPr>
          <w:p w14:paraId="748C8EA4" w14:textId="518369E6"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14:paraId="4F490F2E" w14:textId="01A92880"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40D83D3D" w14:textId="12D7F39A"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p>
        </w:tc>
      </w:tr>
      <w:tr w:rsidR="00FC099E" w:rsidRPr="008733EE" w14:paraId="441B66FB" w14:textId="77777777" w:rsidTr="00FC099E">
        <w:trPr>
          <w:trHeight w:val="315"/>
        </w:trPr>
        <w:tc>
          <w:tcPr>
            <w:tcW w:w="4957" w:type="dxa"/>
            <w:tcBorders>
              <w:top w:val="single" w:sz="4" w:space="0" w:color="auto"/>
              <w:left w:val="single" w:sz="4" w:space="0" w:color="auto"/>
              <w:bottom w:val="single" w:sz="4" w:space="0" w:color="auto"/>
              <w:right w:val="single" w:sz="4" w:space="0" w:color="auto"/>
            </w:tcBorders>
            <w:vAlign w:val="center"/>
            <w:hideMark/>
          </w:tcPr>
          <w:p w14:paraId="48441486" w14:textId="77777777"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Program 3002 Osnovni program osnovnoškolskog odgoja i obrazovanja</w:t>
            </w:r>
          </w:p>
        </w:tc>
        <w:tc>
          <w:tcPr>
            <w:tcW w:w="1559" w:type="dxa"/>
            <w:tcBorders>
              <w:top w:val="single" w:sz="4" w:space="0" w:color="auto"/>
              <w:left w:val="nil"/>
              <w:bottom w:val="single" w:sz="4" w:space="0" w:color="auto"/>
              <w:right w:val="single" w:sz="4" w:space="0" w:color="auto"/>
            </w:tcBorders>
            <w:vAlign w:val="center"/>
          </w:tcPr>
          <w:p w14:paraId="76D43AFC" w14:textId="0CB5D004"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242.573,00</w:t>
            </w:r>
          </w:p>
        </w:tc>
        <w:tc>
          <w:tcPr>
            <w:tcW w:w="1701" w:type="dxa"/>
            <w:tcBorders>
              <w:top w:val="single" w:sz="4" w:space="0" w:color="auto"/>
              <w:left w:val="nil"/>
              <w:bottom w:val="single" w:sz="4" w:space="0" w:color="auto"/>
              <w:right w:val="single" w:sz="4" w:space="0" w:color="auto"/>
            </w:tcBorders>
            <w:vAlign w:val="center"/>
          </w:tcPr>
          <w:p w14:paraId="46E7BB60" w14:textId="7B92433C"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8.200,00</w:t>
            </w:r>
          </w:p>
        </w:tc>
        <w:tc>
          <w:tcPr>
            <w:tcW w:w="1559" w:type="dxa"/>
            <w:tcBorders>
              <w:top w:val="single" w:sz="4" w:space="0" w:color="auto"/>
              <w:left w:val="nil"/>
              <w:bottom w:val="single" w:sz="4" w:space="0" w:color="auto"/>
              <w:right w:val="single" w:sz="4" w:space="0" w:color="auto"/>
            </w:tcBorders>
            <w:vAlign w:val="center"/>
          </w:tcPr>
          <w:p w14:paraId="430C2605" w14:textId="3AF16672"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250.773,00</w:t>
            </w:r>
          </w:p>
        </w:tc>
      </w:tr>
      <w:tr w:rsidR="00FC099E" w:rsidRPr="008733EE" w14:paraId="1B71F161" w14:textId="77777777" w:rsidTr="00FC099E">
        <w:trPr>
          <w:trHeight w:val="315"/>
        </w:trPr>
        <w:tc>
          <w:tcPr>
            <w:tcW w:w="4957" w:type="dxa"/>
            <w:tcBorders>
              <w:top w:val="nil"/>
              <w:left w:val="single" w:sz="4" w:space="0" w:color="auto"/>
              <w:bottom w:val="single" w:sz="4" w:space="0" w:color="auto"/>
              <w:right w:val="single" w:sz="4" w:space="0" w:color="auto"/>
            </w:tcBorders>
            <w:vAlign w:val="center"/>
            <w:hideMark/>
          </w:tcPr>
          <w:p w14:paraId="6A4A8ADD" w14:textId="77777777"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Program 3003 Dodatni programi odgoja i obrazovanja</w:t>
            </w:r>
          </w:p>
        </w:tc>
        <w:tc>
          <w:tcPr>
            <w:tcW w:w="1559" w:type="dxa"/>
            <w:tcBorders>
              <w:top w:val="nil"/>
              <w:left w:val="nil"/>
              <w:bottom w:val="single" w:sz="4" w:space="0" w:color="auto"/>
              <w:right w:val="single" w:sz="4" w:space="0" w:color="auto"/>
            </w:tcBorders>
            <w:vAlign w:val="center"/>
          </w:tcPr>
          <w:p w14:paraId="48BE3EC4" w14:textId="54920C84"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277.845,00</w:t>
            </w:r>
          </w:p>
        </w:tc>
        <w:tc>
          <w:tcPr>
            <w:tcW w:w="1701" w:type="dxa"/>
            <w:tcBorders>
              <w:top w:val="nil"/>
              <w:left w:val="nil"/>
              <w:bottom w:val="single" w:sz="4" w:space="0" w:color="auto"/>
              <w:right w:val="single" w:sz="4" w:space="0" w:color="auto"/>
            </w:tcBorders>
            <w:vAlign w:val="center"/>
          </w:tcPr>
          <w:p w14:paraId="457AB00E" w14:textId="1040870D"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-41.836,00</w:t>
            </w:r>
          </w:p>
        </w:tc>
        <w:tc>
          <w:tcPr>
            <w:tcW w:w="1559" w:type="dxa"/>
            <w:tcBorders>
              <w:top w:val="nil"/>
              <w:left w:val="nil"/>
              <w:bottom w:val="single" w:sz="4" w:space="0" w:color="auto"/>
              <w:right w:val="single" w:sz="4" w:space="0" w:color="auto"/>
            </w:tcBorders>
            <w:vAlign w:val="center"/>
          </w:tcPr>
          <w:p w14:paraId="0EC0F489" w14:textId="237D5C43"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236.009,00</w:t>
            </w:r>
          </w:p>
        </w:tc>
      </w:tr>
      <w:tr w:rsidR="00FC099E" w:rsidRPr="008733EE" w14:paraId="00806F74" w14:textId="77777777" w:rsidTr="00FC099E">
        <w:trPr>
          <w:trHeight w:val="315"/>
        </w:trPr>
        <w:tc>
          <w:tcPr>
            <w:tcW w:w="4957" w:type="dxa"/>
            <w:tcBorders>
              <w:top w:val="nil"/>
              <w:left w:val="single" w:sz="4" w:space="0" w:color="auto"/>
              <w:bottom w:val="single" w:sz="4" w:space="0" w:color="auto"/>
              <w:right w:val="single" w:sz="4" w:space="0" w:color="auto"/>
            </w:tcBorders>
            <w:vAlign w:val="center"/>
            <w:hideMark/>
          </w:tcPr>
          <w:p w14:paraId="7D45E642" w14:textId="77777777"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Program 3015 Socijalni program</w:t>
            </w:r>
          </w:p>
        </w:tc>
        <w:tc>
          <w:tcPr>
            <w:tcW w:w="1559" w:type="dxa"/>
            <w:tcBorders>
              <w:top w:val="nil"/>
              <w:left w:val="nil"/>
              <w:bottom w:val="single" w:sz="4" w:space="0" w:color="auto"/>
              <w:right w:val="single" w:sz="4" w:space="0" w:color="auto"/>
            </w:tcBorders>
            <w:vAlign w:val="center"/>
          </w:tcPr>
          <w:p w14:paraId="7D9F71E0" w14:textId="0430BA1C"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202.751,00</w:t>
            </w:r>
          </w:p>
        </w:tc>
        <w:tc>
          <w:tcPr>
            <w:tcW w:w="1701" w:type="dxa"/>
            <w:tcBorders>
              <w:top w:val="nil"/>
              <w:left w:val="nil"/>
              <w:bottom w:val="single" w:sz="4" w:space="0" w:color="auto"/>
              <w:right w:val="single" w:sz="4" w:space="0" w:color="auto"/>
            </w:tcBorders>
            <w:vAlign w:val="center"/>
          </w:tcPr>
          <w:p w14:paraId="68E0A0F9" w14:textId="4F40CFE3"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7.760,00</w:t>
            </w:r>
          </w:p>
        </w:tc>
        <w:tc>
          <w:tcPr>
            <w:tcW w:w="1559" w:type="dxa"/>
            <w:tcBorders>
              <w:top w:val="nil"/>
              <w:left w:val="nil"/>
              <w:bottom w:val="single" w:sz="4" w:space="0" w:color="auto"/>
              <w:right w:val="single" w:sz="4" w:space="0" w:color="auto"/>
            </w:tcBorders>
            <w:vAlign w:val="center"/>
          </w:tcPr>
          <w:p w14:paraId="0C8C6161" w14:textId="155E5E7C"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210.511,00</w:t>
            </w:r>
          </w:p>
        </w:tc>
      </w:tr>
      <w:tr w:rsidR="00FC099E" w:rsidRPr="008733EE" w14:paraId="086C8284" w14:textId="77777777" w:rsidTr="00FC099E">
        <w:trPr>
          <w:trHeight w:val="315"/>
        </w:trPr>
        <w:tc>
          <w:tcPr>
            <w:tcW w:w="4957" w:type="dxa"/>
            <w:tcBorders>
              <w:top w:val="nil"/>
              <w:left w:val="single" w:sz="4" w:space="0" w:color="auto"/>
              <w:bottom w:val="single" w:sz="4" w:space="0" w:color="auto"/>
              <w:right w:val="single" w:sz="4" w:space="0" w:color="auto"/>
            </w:tcBorders>
            <w:vAlign w:val="center"/>
            <w:hideMark/>
          </w:tcPr>
          <w:p w14:paraId="5A4064DE" w14:textId="77777777" w:rsidR="00836453" w:rsidRPr="008733EE" w:rsidRDefault="00836453" w:rsidP="006819C5">
            <w:pPr>
              <w:spacing w:after="0" w:line="240" w:lineRule="auto"/>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Program 9000 COP</w:t>
            </w:r>
          </w:p>
        </w:tc>
        <w:tc>
          <w:tcPr>
            <w:tcW w:w="1559" w:type="dxa"/>
            <w:tcBorders>
              <w:top w:val="nil"/>
              <w:left w:val="nil"/>
              <w:bottom w:val="single" w:sz="4" w:space="0" w:color="auto"/>
              <w:right w:val="single" w:sz="4" w:space="0" w:color="auto"/>
            </w:tcBorders>
            <w:vAlign w:val="center"/>
          </w:tcPr>
          <w:p w14:paraId="736A8D89" w14:textId="759C9B10"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1.764.295,00</w:t>
            </w:r>
          </w:p>
        </w:tc>
        <w:tc>
          <w:tcPr>
            <w:tcW w:w="1701" w:type="dxa"/>
            <w:tcBorders>
              <w:top w:val="nil"/>
              <w:left w:val="nil"/>
              <w:bottom w:val="single" w:sz="4" w:space="0" w:color="auto"/>
              <w:right w:val="single" w:sz="4" w:space="0" w:color="auto"/>
            </w:tcBorders>
            <w:vAlign w:val="center"/>
          </w:tcPr>
          <w:p w14:paraId="59C4B3DC" w14:textId="7B15F794"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238.635,00</w:t>
            </w:r>
          </w:p>
        </w:tc>
        <w:tc>
          <w:tcPr>
            <w:tcW w:w="1559" w:type="dxa"/>
            <w:tcBorders>
              <w:top w:val="nil"/>
              <w:left w:val="nil"/>
              <w:bottom w:val="single" w:sz="4" w:space="0" w:color="auto"/>
              <w:right w:val="single" w:sz="4" w:space="0" w:color="auto"/>
            </w:tcBorders>
            <w:vAlign w:val="center"/>
          </w:tcPr>
          <w:p w14:paraId="6A34D8C2" w14:textId="2B0F4BE6" w:rsidR="00836453" w:rsidRPr="008733EE" w:rsidRDefault="00FC099E" w:rsidP="009F36FB">
            <w:pPr>
              <w:spacing w:after="0" w:line="240" w:lineRule="auto"/>
              <w:jc w:val="right"/>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2.002.930,00</w:t>
            </w:r>
          </w:p>
        </w:tc>
      </w:tr>
      <w:tr w:rsidR="00FC099E" w:rsidRPr="008733EE" w14:paraId="7C6C8328" w14:textId="77777777" w:rsidTr="00FC099E">
        <w:trPr>
          <w:trHeight w:val="315"/>
        </w:trPr>
        <w:tc>
          <w:tcPr>
            <w:tcW w:w="4957" w:type="dxa"/>
            <w:tcBorders>
              <w:top w:val="single" w:sz="4" w:space="0" w:color="auto"/>
              <w:left w:val="single" w:sz="4" w:space="0" w:color="auto"/>
              <w:bottom w:val="single" w:sz="4" w:space="0" w:color="auto"/>
              <w:right w:val="single" w:sz="4" w:space="0" w:color="auto"/>
            </w:tcBorders>
            <w:vAlign w:val="center"/>
            <w:hideMark/>
          </w:tcPr>
          <w:p w14:paraId="45D7B4FB" w14:textId="77777777" w:rsidR="00836453" w:rsidRPr="008733EE" w:rsidRDefault="00836453" w:rsidP="006819C5">
            <w:pPr>
              <w:spacing w:after="0" w:line="240" w:lineRule="auto"/>
              <w:jc w:val="both"/>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UKUPNO:</w:t>
            </w:r>
          </w:p>
        </w:tc>
        <w:tc>
          <w:tcPr>
            <w:tcW w:w="1559" w:type="dxa"/>
            <w:tcBorders>
              <w:top w:val="single" w:sz="4" w:space="0" w:color="auto"/>
              <w:left w:val="single" w:sz="4" w:space="0" w:color="auto"/>
              <w:bottom w:val="single" w:sz="4" w:space="0" w:color="auto"/>
              <w:right w:val="single" w:sz="4" w:space="0" w:color="auto"/>
            </w:tcBorders>
            <w:vAlign w:val="center"/>
          </w:tcPr>
          <w:p w14:paraId="7F46CF68" w14:textId="58ACE88A" w:rsidR="00836453" w:rsidRPr="008733EE" w:rsidRDefault="00FC099E" w:rsidP="009F36FB">
            <w:pPr>
              <w:spacing w:after="0" w:line="240" w:lineRule="auto"/>
              <w:jc w:val="right"/>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2.487.464,00</w:t>
            </w:r>
          </w:p>
        </w:tc>
        <w:tc>
          <w:tcPr>
            <w:tcW w:w="1701" w:type="dxa"/>
            <w:tcBorders>
              <w:top w:val="single" w:sz="4" w:space="0" w:color="auto"/>
              <w:left w:val="single" w:sz="4" w:space="0" w:color="auto"/>
              <w:bottom w:val="single" w:sz="4" w:space="0" w:color="auto"/>
              <w:right w:val="single" w:sz="4" w:space="0" w:color="auto"/>
            </w:tcBorders>
            <w:vAlign w:val="center"/>
          </w:tcPr>
          <w:p w14:paraId="5A8FBAE5" w14:textId="7278B61F" w:rsidR="00836453" w:rsidRPr="008733EE" w:rsidRDefault="00FC099E" w:rsidP="009F36FB">
            <w:pPr>
              <w:spacing w:after="0" w:line="240" w:lineRule="auto"/>
              <w:jc w:val="right"/>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212.759,00</w:t>
            </w:r>
          </w:p>
        </w:tc>
        <w:tc>
          <w:tcPr>
            <w:tcW w:w="1559" w:type="dxa"/>
            <w:tcBorders>
              <w:top w:val="single" w:sz="4" w:space="0" w:color="auto"/>
              <w:left w:val="single" w:sz="4" w:space="0" w:color="auto"/>
              <w:bottom w:val="single" w:sz="4" w:space="0" w:color="auto"/>
              <w:right w:val="single" w:sz="4" w:space="0" w:color="auto"/>
            </w:tcBorders>
            <w:vAlign w:val="center"/>
          </w:tcPr>
          <w:p w14:paraId="5701D59B" w14:textId="751466B2" w:rsidR="00836453" w:rsidRPr="008733EE" w:rsidRDefault="00FC099E" w:rsidP="009F36FB">
            <w:pPr>
              <w:spacing w:after="0" w:line="240" w:lineRule="auto"/>
              <w:jc w:val="right"/>
              <w:rPr>
                <w:rFonts w:ascii="Times New Roman" w:eastAsia="Times New Roman" w:hAnsi="Times New Roman" w:cs="Times New Roman"/>
                <w:b/>
                <w:bCs/>
                <w:sz w:val="24"/>
                <w:szCs w:val="24"/>
                <w:lang w:eastAsia="hr-HR"/>
              </w:rPr>
            </w:pPr>
            <w:r w:rsidRPr="008733EE">
              <w:rPr>
                <w:rFonts w:ascii="Times New Roman" w:eastAsia="Times New Roman" w:hAnsi="Times New Roman" w:cs="Times New Roman"/>
                <w:b/>
                <w:bCs/>
                <w:sz w:val="24"/>
                <w:szCs w:val="24"/>
                <w:lang w:eastAsia="hr-HR"/>
              </w:rPr>
              <w:t>2.700.223,00</w:t>
            </w:r>
          </w:p>
        </w:tc>
      </w:tr>
      <w:bookmarkEnd w:id="0"/>
    </w:tbl>
    <w:p w14:paraId="0CB7DD63" w14:textId="77777777" w:rsidR="00B2431F" w:rsidRPr="008733EE" w:rsidRDefault="00B2431F" w:rsidP="00D56D2C">
      <w:pPr>
        <w:spacing w:after="0" w:line="240" w:lineRule="auto"/>
        <w:jc w:val="both"/>
        <w:rPr>
          <w:rFonts w:ascii="Times New Roman" w:eastAsia="Times New Roman" w:hAnsi="Times New Roman" w:cs="Times New Roman"/>
          <w:color w:val="FF0000"/>
          <w:sz w:val="24"/>
          <w:szCs w:val="24"/>
          <w:lang w:eastAsia="hr-HR"/>
        </w:rPr>
      </w:pPr>
    </w:p>
    <w:p w14:paraId="217CF5B6" w14:textId="61EB1CA3" w:rsidR="00836453" w:rsidRPr="008733EE" w:rsidRDefault="00515743" w:rsidP="0021079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00210791" w:rsidRPr="008733EE">
        <w:rPr>
          <w:rFonts w:ascii="Times New Roman" w:eastAsia="Times New Roman" w:hAnsi="Times New Roman" w:cs="Times New Roman"/>
          <w:b/>
          <w:sz w:val="24"/>
          <w:szCs w:val="24"/>
          <w:lang w:eastAsia="hr-HR"/>
        </w:rPr>
        <w:t xml:space="preserve"> 3002 OSNOVNI PROGRAM OSNOVNOŠKOLSKOG ODGOJA I OBRAZOVANJA</w:t>
      </w:r>
    </w:p>
    <w:p w14:paraId="2826A109" w14:textId="77777777" w:rsidR="0040396A" w:rsidRPr="008733EE" w:rsidRDefault="0040396A" w:rsidP="00F90DD8">
      <w:pPr>
        <w:spacing w:after="0" w:line="240" w:lineRule="auto"/>
        <w:jc w:val="both"/>
        <w:rPr>
          <w:rFonts w:ascii="Times New Roman" w:eastAsia="Times New Roman" w:hAnsi="Times New Roman" w:cs="Times New Roman"/>
          <w:b/>
          <w:sz w:val="24"/>
          <w:szCs w:val="24"/>
          <w:lang w:eastAsia="hr-HR"/>
        </w:rPr>
      </w:pPr>
    </w:p>
    <w:p w14:paraId="6E3A1865" w14:textId="45C6C038" w:rsidR="00C25AB1" w:rsidRPr="009011B1" w:rsidRDefault="00C25AB1" w:rsidP="00C25AB1">
      <w:pPr>
        <w:spacing w:after="0" w:line="240" w:lineRule="auto"/>
        <w:ind w:firstLine="708"/>
        <w:jc w:val="both"/>
        <w:rPr>
          <w:rFonts w:ascii="Times New Roman" w:hAnsi="Times New Roman" w:cs="Times New Roman"/>
          <w:iCs/>
          <w:sz w:val="24"/>
          <w:szCs w:val="24"/>
        </w:rPr>
      </w:pPr>
      <w:r w:rsidRPr="008733EE">
        <w:rPr>
          <w:rFonts w:ascii="Times New Roman" w:eastAsia="Times New Roman" w:hAnsi="Times New Roman" w:cs="Times New Roman"/>
          <w:b/>
          <w:sz w:val="24"/>
          <w:szCs w:val="24"/>
          <w:lang w:eastAsia="hr-HR"/>
        </w:rPr>
        <w:t xml:space="preserve">Program 3002 OSNOVNI </w:t>
      </w:r>
      <w:r w:rsidRPr="009011B1">
        <w:rPr>
          <w:rFonts w:ascii="Times New Roman" w:eastAsia="Times New Roman" w:hAnsi="Times New Roman" w:cs="Times New Roman"/>
          <w:b/>
          <w:sz w:val="24"/>
          <w:szCs w:val="24"/>
          <w:lang w:eastAsia="hr-HR"/>
        </w:rPr>
        <w:t xml:space="preserve">PROGRAM OSNOVNOŠKOLSKOG ODGOJA I OBRAZOVANJA </w:t>
      </w:r>
      <w:r w:rsidRPr="009011B1">
        <w:rPr>
          <w:rFonts w:ascii="Times New Roman" w:eastAsia="Times New Roman" w:hAnsi="Times New Roman" w:cs="Times New Roman"/>
          <w:bCs/>
          <w:sz w:val="24"/>
          <w:szCs w:val="24"/>
          <w:lang w:eastAsia="hr-HR"/>
        </w:rPr>
        <w:t xml:space="preserve">ima cilj </w:t>
      </w:r>
      <w:r w:rsidRPr="009011B1">
        <w:rPr>
          <w:rFonts w:ascii="Times New Roman" w:hAnsi="Times New Roman" w:cs="Times New Roman"/>
          <w:bCs/>
          <w:sz w:val="24"/>
          <w:szCs w:val="24"/>
        </w:rPr>
        <w:t xml:space="preserve">osiguravanje minimalnog financijskog standarda, a u okviru državnog standarda za financiranje </w:t>
      </w:r>
      <w:r w:rsidRPr="009011B1">
        <w:rPr>
          <w:rFonts w:ascii="Times New Roman" w:hAnsi="Times New Roman" w:cs="Times New Roman"/>
          <w:sz w:val="24"/>
          <w:szCs w:val="24"/>
        </w:rPr>
        <w:t xml:space="preserve">materijalnih rashoda  te rashoda za nabavu </w:t>
      </w:r>
      <w:r w:rsidRPr="009011B1">
        <w:rPr>
          <w:rFonts w:ascii="Times New Roman" w:hAnsi="Times New Roman" w:cs="Times New Roman"/>
          <w:i/>
          <w:sz w:val="24"/>
          <w:szCs w:val="24"/>
        </w:rPr>
        <w:t xml:space="preserve"> </w:t>
      </w:r>
      <w:r w:rsidRPr="009011B1">
        <w:rPr>
          <w:rFonts w:ascii="Times New Roman" w:hAnsi="Times New Roman" w:cs="Times New Roman"/>
          <w:iCs/>
          <w:sz w:val="24"/>
          <w:szCs w:val="24"/>
        </w:rPr>
        <w:t>nefinancijske imovine koji su nužni za redovno funkcioniranje Škole. Program se sastoji od jedne Aktivnosti koja ima isti cilj kao i program.</w:t>
      </w:r>
    </w:p>
    <w:p w14:paraId="651BD13B" w14:textId="745B130C" w:rsidR="00210791" w:rsidRPr="009011B1" w:rsidRDefault="00210791" w:rsidP="00210791">
      <w:pPr>
        <w:spacing w:after="0" w:line="240" w:lineRule="auto"/>
        <w:jc w:val="both"/>
        <w:rPr>
          <w:rFonts w:ascii="Times New Roman" w:eastAsia="Times New Roman" w:hAnsi="Times New Roman" w:cs="Times New Roman"/>
          <w:b/>
          <w:sz w:val="24"/>
          <w:szCs w:val="24"/>
          <w:lang w:eastAsia="hr-HR"/>
        </w:rPr>
      </w:pPr>
    </w:p>
    <w:p w14:paraId="7736AD1B" w14:textId="540A41A5" w:rsidR="00210791" w:rsidRPr="009011B1" w:rsidRDefault="00210791" w:rsidP="00210791">
      <w:pPr>
        <w:spacing w:after="0" w:line="240" w:lineRule="auto"/>
        <w:jc w:val="both"/>
        <w:rPr>
          <w:rFonts w:ascii="Times New Roman" w:eastAsia="Times New Roman" w:hAnsi="Times New Roman" w:cs="Times New Roman"/>
          <w:b/>
          <w:sz w:val="24"/>
          <w:szCs w:val="24"/>
          <w:lang w:eastAsia="hr-HR"/>
        </w:rPr>
      </w:pPr>
      <w:r w:rsidRPr="009011B1">
        <w:rPr>
          <w:rFonts w:ascii="Times New Roman" w:eastAsia="Times New Roman" w:hAnsi="Times New Roman" w:cs="Times New Roman"/>
          <w:b/>
          <w:sz w:val="24"/>
          <w:szCs w:val="24"/>
          <w:lang w:eastAsia="hr-HR"/>
        </w:rPr>
        <w:t>AKTIVNOST: A300202 Decentralizirane funkcije osnovnog školstva – OŠ „Braća Radić“</w:t>
      </w:r>
    </w:p>
    <w:p w14:paraId="78E3E8A8" w14:textId="56602709" w:rsidR="00CD4ED4" w:rsidRPr="009011B1" w:rsidRDefault="00FE7828" w:rsidP="00CD4ED4">
      <w:pPr>
        <w:spacing w:after="0" w:line="240" w:lineRule="auto"/>
        <w:ind w:firstLine="708"/>
        <w:jc w:val="both"/>
        <w:rPr>
          <w:rFonts w:ascii="Times New Roman" w:eastAsia="Times New Roman" w:hAnsi="Times New Roman" w:cs="Times New Roman"/>
          <w:b/>
          <w:sz w:val="24"/>
          <w:szCs w:val="24"/>
          <w:lang w:eastAsia="hr-HR"/>
        </w:rPr>
      </w:pPr>
      <w:r w:rsidRPr="009011B1">
        <w:rPr>
          <w:rFonts w:ascii="Times New Roman" w:hAnsi="Times New Roman" w:cs="Times New Roman"/>
          <w:sz w:val="24"/>
          <w:szCs w:val="24"/>
        </w:rPr>
        <w:t xml:space="preserve">  </w:t>
      </w:r>
      <w:r w:rsidR="00CD4ED4" w:rsidRPr="009011B1">
        <w:rPr>
          <w:rFonts w:ascii="Times New Roman" w:hAnsi="Times New Roman" w:cs="Times New Roman"/>
          <w:bCs/>
          <w:sz w:val="24"/>
          <w:szCs w:val="24"/>
        </w:rPr>
        <w:t xml:space="preserve">Cilj ovog programa (aktivnosti) je osiguravanje minimalnog financijskog standarda, a u okviru državnog standarda za financiranje </w:t>
      </w:r>
      <w:r w:rsidR="00CD4ED4" w:rsidRPr="009011B1">
        <w:rPr>
          <w:rFonts w:ascii="Times New Roman" w:hAnsi="Times New Roman" w:cs="Times New Roman"/>
          <w:sz w:val="24"/>
          <w:szCs w:val="24"/>
        </w:rPr>
        <w:t xml:space="preserve">materijalnih rashoda, financijskih rashoda te rashoda za nabavu </w:t>
      </w:r>
      <w:r w:rsidR="00CD4ED4" w:rsidRPr="009011B1">
        <w:rPr>
          <w:rFonts w:ascii="Times New Roman" w:hAnsi="Times New Roman" w:cs="Times New Roman"/>
          <w:i/>
          <w:sz w:val="24"/>
          <w:szCs w:val="24"/>
        </w:rPr>
        <w:t xml:space="preserve"> </w:t>
      </w:r>
      <w:r w:rsidR="00CD4ED4" w:rsidRPr="009011B1">
        <w:rPr>
          <w:rFonts w:ascii="Times New Roman" w:hAnsi="Times New Roman" w:cs="Times New Roman"/>
          <w:iCs/>
          <w:sz w:val="24"/>
          <w:szCs w:val="24"/>
        </w:rPr>
        <w:t>nefinancijske imovine koji su nužni za redovno funkcioniranje Škole.</w:t>
      </w:r>
    </w:p>
    <w:p w14:paraId="5A617C0D" w14:textId="46C6EA1E" w:rsidR="00CD4ED4" w:rsidRPr="009011B1" w:rsidRDefault="00CD4ED4" w:rsidP="00CD4ED4">
      <w:pPr>
        <w:spacing w:after="0" w:line="240" w:lineRule="auto"/>
        <w:jc w:val="both"/>
        <w:rPr>
          <w:rFonts w:ascii="Times New Roman" w:hAnsi="Times New Roman" w:cs="Times New Roman"/>
          <w:sz w:val="24"/>
          <w:szCs w:val="24"/>
        </w:rPr>
      </w:pPr>
      <w:r w:rsidRPr="009011B1">
        <w:rPr>
          <w:rFonts w:ascii="Times New Roman" w:hAnsi="Times New Roman" w:cs="Times New Roman"/>
          <w:sz w:val="24"/>
          <w:szCs w:val="24"/>
        </w:rPr>
        <w:t xml:space="preserve">             I</w:t>
      </w:r>
      <w:r w:rsidR="00FC099E" w:rsidRPr="009011B1">
        <w:rPr>
          <w:rFonts w:ascii="Times New Roman" w:hAnsi="Times New Roman" w:cs="Times New Roman"/>
          <w:sz w:val="24"/>
          <w:szCs w:val="24"/>
        </w:rPr>
        <w:t>I</w:t>
      </w:r>
      <w:r w:rsidRPr="009011B1">
        <w:rPr>
          <w:rFonts w:ascii="Times New Roman" w:hAnsi="Times New Roman" w:cs="Times New Roman"/>
          <w:sz w:val="24"/>
          <w:szCs w:val="24"/>
        </w:rPr>
        <w:t>. Izmjena</w:t>
      </w:r>
      <w:r w:rsidR="00B46E62">
        <w:rPr>
          <w:rFonts w:ascii="Times New Roman" w:hAnsi="Times New Roman" w:cs="Times New Roman"/>
          <w:sz w:val="24"/>
          <w:szCs w:val="24"/>
        </w:rPr>
        <w:t>ma</w:t>
      </w:r>
      <w:r w:rsidRPr="009011B1">
        <w:rPr>
          <w:rFonts w:ascii="Times New Roman" w:hAnsi="Times New Roman" w:cs="Times New Roman"/>
          <w:sz w:val="24"/>
          <w:szCs w:val="24"/>
        </w:rPr>
        <w:t xml:space="preserve"> i dopuna</w:t>
      </w:r>
      <w:r w:rsidR="00B46E62">
        <w:rPr>
          <w:rFonts w:ascii="Times New Roman" w:hAnsi="Times New Roman" w:cs="Times New Roman"/>
          <w:sz w:val="24"/>
          <w:szCs w:val="24"/>
        </w:rPr>
        <w:t>ma</w:t>
      </w:r>
      <w:r w:rsidRPr="009011B1">
        <w:rPr>
          <w:rFonts w:ascii="Times New Roman" w:hAnsi="Times New Roman" w:cs="Times New Roman"/>
          <w:sz w:val="24"/>
          <w:szCs w:val="24"/>
        </w:rPr>
        <w:t xml:space="preserve"> financijskog plana za 2023. godinu, predviđena sredstva za aktivnost </w:t>
      </w:r>
      <w:r w:rsidRPr="009011B1">
        <w:rPr>
          <w:rFonts w:ascii="Times New Roman" w:hAnsi="Times New Roman" w:cs="Times New Roman"/>
          <w:i/>
          <w:sz w:val="24"/>
          <w:szCs w:val="24"/>
        </w:rPr>
        <w:t xml:space="preserve">Decentralizirane funkcije osnovnog školstva </w:t>
      </w:r>
      <w:r w:rsidRPr="009011B1">
        <w:rPr>
          <w:rFonts w:ascii="Times New Roman" w:hAnsi="Times New Roman" w:cs="Times New Roman"/>
          <w:sz w:val="24"/>
          <w:szCs w:val="24"/>
        </w:rPr>
        <w:t xml:space="preserve">za osiguranje minimalnog financijskog standarda iznose </w:t>
      </w:r>
      <w:r w:rsidR="00FC416F" w:rsidRPr="009011B1">
        <w:rPr>
          <w:rFonts w:ascii="Times New Roman" w:hAnsi="Times New Roman" w:cs="Times New Roman"/>
          <w:sz w:val="24"/>
          <w:szCs w:val="24"/>
        </w:rPr>
        <w:t>250.773,00</w:t>
      </w:r>
      <w:r w:rsidRPr="009011B1">
        <w:rPr>
          <w:rFonts w:ascii="Times New Roman" w:hAnsi="Times New Roman" w:cs="Times New Roman"/>
          <w:sz w:val="24"/>
          <w:szCs w:val="24"/>
        </w:rPr>
        <w:t xml:space="preserve"> EUR što je </w:t>
      </w:r>
      <w:r w:rsidR="00FC416F" w:rsidRPr="009011B1">
        <w:rPr>
          <w:rFonts w:ascii="Times New Roman" w:hAnsi="Times New Roman" w:cs="Times New Roman"/>
          <w:sz w:val="24"/>
          <w:szCs w:val="24"/>
        </w:rPr>
        <w:t>više</w:t>
      </w:r>
      <w:r w:rsidRPr="009011B1">
        <w:rPr>
          <w:rFonts w:ascii="Times New Roman" w:hAnsi="Times New Roman" w:cs="Times New Roman"/>
          <w:sz w:val="24"/>
          <w:szCs w:val="24"/>
        </w:rPr>
        <w:t xml:space="preserve"> za </w:t>
      </w:r>
      <w:r w:rsidR="00FC416F" w:rsidRPr="009011B1">
        <w:rPr>
          <w:rFonts w:ascii="Times New Roman" w:hAnsi="Times New Roman" w:cs="Times New Roman"/>
          <w:sz w:val="24"/>
          <w:szCs w:val="24"/>
        </w:rPr>
        <w:t>8.200,00</w:t>
      </w:r>
      <w:r w:rsidRPr="009011B1">
        <w:rPr>
          <w:rFonts w:ascii="Times New Roman" w:hAnsi="Times New Roman" w:cs="Times New Roman"/>
          <w:sz w:val="24"/>
          <w:szCs w:val="24"/>
        </w:rPr>
        <w:t xml:space="preserve"> EUR u odnosu na </w:t>
      </w:r>
      <w:r w:rsidR="00FC416F" w:rsidRPr="009011B1">
        <w:rPr>
          <w:rFonts w:ascii="Times New Roman" w:hAnsi="Times New Roman" w:cs="Times New Roman"/>
          <w:sz w:val="24"/>
          <w:szCs w:val="24"/>
        </w:rPr>
        <w:t>I. izmjene Financijskog plana</w:t>
      </w:r>
      <w:r w:rsidRPr="009011B1">
        <w:rPr>
          <w:rFonts w:ascii="Times New Roman" w:hAnsi="Times New Roman" w:cs="Times New Roman"/>
          <w:sz w:val="24"/>
          <w:szCs w:val="24"/>
        </w:rPr>
        <w:t xml:space="preserve">. </w:t>
      </w:r>
      <w:r w:rsidR="002460BD">
        <w:rPr>
          <w:rFonts w:ascii="Times New Roman" w:hAnsi="Times New Roman" w:cs="Times New Roman"/>
          <w:sz w:val="24"/>
          <w:szCs w:val="24"/>
        </w:rPr>
        <w:t xml:space="preserve">Od toga iz izvora 40  je plan 135.305,00 EUR, a iz izvora 11 je plan 115.468,00 EUR. </w:t>
      </w:r>
      <w:r w:rsidRPr="009011B1">
        <w:rPr>
          <w:rFonts w:ascii="Times New Roman" w:hAnsi="Times New Roman" w:cs="Times New Roman"/>
          <w:sz w:val="24"/>
          <w:szCs w:val="24"/>
        </w:rPr>
        <w:t xml:space="preserve">Najveće </w:t>
      </w:r>
      <w:r w:rsidR="009011B1" w:rsidRPr="009011B1">
        <w:rPr>
          <w:rFonts w:ascii="Times New Roman" w:hAnsi="Times New Roman" w:cs="Times New Roman"/>
          <w:sz w:val="24"/>
          <w:szCs w:val="24"/>
        </w:rPr>
        <w:t>povećanje</w:t>
      </w:r>
      <w:r w:rsidRPr="009011B1">
        <w:rPr>
          <w:rFonts w:ascii="Times New Roman" w:hAnsi="Times New Roman" w:cs="Times New Roman"/>
          <w:sz w:val="24"/>
          <w:szCs w:val="24"/>
        </w:rPr>
        <w:t xml:space="preserve"> je na skupini 32 Materijalni rashodi za </w:t>
      </w:r>
      <w:r w:rsidR="009011B1" w:rsidRPr="009011B1">
        <w:rPr>
          <w:rFonts w:ascii="Times New Roman" w:hAnsi="Times New Roman" w:cs="Times New Roman"/>
          <w:sz w:val="24"/>
          <w:szCs w:val="24"/>
        </w:rPr>
        <w:t>6.230,00</w:t>
      </w:r>
      <w:r w:rsidRPr="009011B1">
        <w:rPr>
          <w:rFonts w:ascii="Times New Roman" w:hAnsi="Times New Roman" w:cs="Times New Roman"/>
          <w:sz w:val="24"/>
          <w:szCs w:val="24"/>
        </w:rPr>
        <w:t xml:space="preserve"> EUR i to na: </w:t>
      </w:r>
      <w:r w:rsidR="009011B1" w:rsidRPr="009011B1">
        <w:rPr>
          <w:rFonts w:ascii="Times New Roman" w:hAnsi="Times New Roman" w:cs="Times New Roman"/>
          <w:sz w:val="24"/>
          <w:szCs w:val="24"/>
        </w:rPr>
        <w:t>Uredskom materijalu (2.379,00 EUR), Zakupninama i najamninama (2.837,00 EUR)</w:t>
      </w:r>
      <w:r w:rsidR="009011B1">
        <w:rPr>
          <w:rFonts w:ascii="Times New Roman" w:hAnsi="Times New Roman" w:cs="Times New Roman"/>
          <w:sz w:val="24"/>
          <w:szCs w:val="24"/>
        </w:rPr>
        <w:t>,</w:t>
      </w:r>
      <w:r w:rsidR="009011B1" w:rsidRPr="009011B1">
        <w:rPr>
          <w:rFonts w:ascii="Times New Roman" w:hAnsi="Times New Roman" w:cs="Times New Roman"/>
          <w:sz w:val="24"/>
          <w:szCs w:val="24"/>
        </w:rPr>
        <w:t xml:space="preserve"> </w:t>
      </w:r>
      <w:r w:rsidRPr="009011B1">
        <w:rPr>
          <w:rFonts w:ascii="Times New Roman" w:hAnsi="Times New Roman" w:cs="Times New Roman"/>
          <w:sz w:val="24"/>
          <w:szCs w:val="24"/>
        </w:rPr>
        <w:t>Uslugama za tekuće i investicijsko održavanje (</w:t>
      </w:r>
      <w:r w:rsidR="009011B1" w:rsidRPr="009011B1">
        <w:rPr>
          <w:rFonts w:ascii="Times New Roman" w:hAnsi="Times New Roman" w:cs="Times New Roman"/>
          <w:sz w:val="24"/>
          <w:szCs w:val="24"/>
        </w:rPr>
        <w:t>1.380</w:t>
      </w:r>
      <w:r w:rsidRPr="009011B1">
        <w:rPr>
          <w:rFonts w:ascii="Times New Roman" w:hAnsi="Times New Roman" w:cs="Times New Roman"/>
          <w:sz w:val="24"/>
          <w:szCs w:val="24"/>
        </w:rPr>
        <w:t>,00 EUR), zatim na Komunalnim uslugama (</w:t>
      </w:r>
      <w:r w:rsidR="009011B1" w:rsidRPr="009011B1">
        <w:rPr>
          <w:rFonts w:ascii="Times New Roman" w:hAnsi="Times New Roman" w:cs="Times New Roman"/>
          <w:sz w:val="24"/>
          <w:szCs w:val="24"/>
        </w:rPr>
        <w:t>855,00 EUR</w:t>
      </w:r>
      <w:r w:rsidRPr="009011B1">
        <w:rPr>
          <w:rFonts w:ascii="Times New Roman" w:hAnsi="Times New Roman" w:cs="Times New Roman"/>
          <w:sz w:val="24"/>
          <w:szCs w:val="24"/>
        </w:rPr>
        <w:t>)</w:t>
      </w:r>
      <w:r w:rsidR="009011B1" w:rsidRPr="009011B1">
        <w:rPr>
          <w:rFonts w:ascii="Times New Roman" w:hAnsi="Times New Roman" w:cs="Times New Roman"/>
          <w:sz w:val="24"/>
          <w:szCs w:val="24"/>
        </w:rPr>
        <w:t xml:space="preserve">. Ostala povećanja i smanjenja su napravljena sukladno dosadašnjoj </w:t>
      </w:r>
      <w:r w:rsidR="009011B1" w:rsidRPr="009011B1">
        <w:rPr>
          <w:rFonts w:ascii="Times New Roman" w:hAnsi="Times New Roman" w:cs="Times New Roman"/>
          <w:sz w:val="24"/>
          <w:szCs w:val="24"/>
        </w:rPr>
        <w:lastRenderedPageBreak/>
        <w:t>realizaciji i predviđenim troškovima do kraja kalendarske godine</w:t>
      </w:r>
      <w:r w:rsidRPr="009011B1">
        <w:rPr>
          <w:rFonts w:ascii="Times New Roman" w:hAnsi="Times New Roman" w:cs="Times New Roman"/>
          <w:sz w:val="24"/>
          <w:szCs w:val="24"/>
        </w:rPr>
        <w:t>. Na skupini 34 Financijski rashodi je</w:t>
      </w:r>
      <w:r w:rsidR="009011B1" w:rsidRPr="009011B1">
        <w:rPr>
          <w:rFonts w:ascii="Times New Roman" w:hAnsi="Times New Roman" w:cs="Times New Roman"/>
          <w:sz w:val="24"/>
          <w:szCs w:val="24"/>
        </w:rPr>
        <w:t xml:space="preserve"> plan sveden na 0,00 EUR. Plan na skupini 42 Rashodi za nabavu proizvedene dugotrajne imovine je smanjen za 423,00 EUR, ali je za taj iznos planirana skupina 41 Rashodi za nabavu </w:t>
      </w:r>
      <w:proofErr w:type="spellStart"/>
      <w:r w:rsidR="009011B1" w:rsidRPr="009011B1">
        <w:rPr>
          <w:rFonts w:ascii="Times New Roman" w:hAnsi="Times New Roman" w:cs="Times New Roman"/>
          <w:sz w:val="24"/>
          <w:szCs w:val="24"/>
        </w:rPr>
        <w:t>neproizvedene</w:t>
      </w:r>
      <w:proofErr w:type="spellEnd"/>
      <w:r w:rsidR="009011B1" w:rsidRPr="009011B1">
        <w:rPr>
          <w:rFonts w:ascii="Times New Roman" w:hAnsi="Times New Roman" w:cs="Times New Roman"/>
          <w:sz w:val="24"/>
          <w:szCs w:val="24"/>
        </w:rPr>
        <w:t xml:space="preserve"> dugotrajne imovine (za Windows licence za stolna računala). </w:t>
      </w:r>
    </w:p>
    <w:p w14:paraId="68E0E4D9" w14:textId="1800F8B6" w:rsidR="00CD4ED4" w:rsidRPr="009011B1" w:rsidRDefault="009011B1" w:rsidP="00CD4ED4">
      <w:pPr>
        <w:spacing w:after="0" w:line="240" w:lineRule="auto"/>
        <w:ind w:firstLine="708"/>
        <w:jc w:val="both"/>
        <w:rPr>
          <w:rFonts w:ascii="Times New Roman" w:hAnsi="Times New Roman" w:cs="Times New Roman"/>
          <w:sz w:val="24"/>
          <w:szCs w:val="24"/>
        </w:rPr>
      </w:pPr>
      <w:r w:rsidRPr="009011B1">
        <w:rPr>
          <w:rFonts w:ascii="Times New Roman" w:hAnsi="Times New Roman" w:cs="Times New Roman"/>
          <w:sz w:val="24"/>
          <w:szCs w:val="24"/>
        </w:rPr>
        <w:t>Oprema koja je nabavljena u 2023. godini i koja će biti realizirana do kraja godine je slijedeća</w:t>
      </w:r>
      <w:r w:rsidR="00CD4ED4" w:rsidRPr="009011B1">
        <w:rPr>
          <w:rFonts w:ascii="Times New Roman" w:hAnsi="Times New Roman" w:cs="Times New Roman"/>
          <w:sz w:val="24"/>
          <w:szCs w:val="24"/>
        </w:rPr>
        <w:t xml:space="preserve">: </w:t>
      </w:r>
      <w:r w:rsidR="00CD4ED4" w:rsidRPr="009011B1">
        <w:rPr>
          <w:rFonts w:ascii="Times New Roman" w:eastAsiaTheme="majorEastAsia" w:hAnsi="Times New Roman" w:cs="Times New Roman"/>
          <w:sz w:val="24"/>
          <w:szCs w:val="24"/>
        </w:rPr>
        <w:t xml:space="preserve">klupe, stolice i katedre za učionice hrvatskog jezika i matematike, konferencijske stolice i ormari za ured psihologice i </w:t>
      </w:r>
      <w:proofErr w:type="spellStart"/>
      <w:r w:rsidR="00CD4ED4" w:rsidRPr="009011B1">
        <w:rPr>
          <w:rFonts w:ascii="Times New Roman" w:eastAsiaTheme="majorEastAsia" w:hAnsi="Times New Roman" w:cs="Times New Roman"/>
          <w:sz w:val="24"/>
          <w:szCs w:val="24"/>
        </w:rPr>
        <w:t>logopedice</w:t>
      </w:r>
      <w:proofErr w:type="spellEnd"/>
      <w:r w:rsidR="00CD4ED4" w:rsidRPr="009011B1">
        <w:rPr>
          <w:rFonts w:ascii="Times New Roman" w:eastAsiaTheme="majorEastAsia" w:hAnsi="Times New Roman" w:cs="Times New Roman"/>
          <w:sz w:val="24"/>
          <w:szCs w:val="24"/>
        </w:rPr>
        <w:t>, garderobn</w:t>
      </w:r>
      <w:r w:rsidRPr="009011B1">
        <w:rPr>
          <w:rFonts w:ascii="Times New Roman" w:eastAsiaTheme="majorEastAsia" w:hAnsi="Times New Roman" w:cs="Times New Roman"/>
          <w:sz w:val="24"/>
          <w:szCs w:val="24"/>
        </w:rPr>
        <w:t>i</w:t>
      </w:r>
      <w:r w:rsidR="00CD4ED4" w:rsidRPr="009011B1">
        <w:rPr>
          <w:rFonts w:ascii="Times New Roman" w:eastAsiaTheme="majorEastAsia" w:hAnsi="Times New Roman" w:cs="Times New Roman"/>
          <w:sz w:val="24"/>
          <w:szCs w:val="24"/>
        </w:rPr>
        <w:t xml:space="preserve"> ormarić</w:t>
      </w:r>
      <w:r w:rsidRPr="009011B1">
        <w:rPr>
          <w:rFonts w:ascii="Times New Roman" w:eastAsiaTheme="majorEastAsia" w:hAnsi="Times New Roman" w:cs="Times New Roman"/>
          <w:sz w:val="24"/>
          <w:szCs w:val="24"/>
        </w:rPr>
        <w:t>i</w:t>
      </w:r>
      <w:r w:rsidR="00CD4ED4" w:rsidRPr="009011B1">
        <w:rPr>
          <w:rFonts w:ascii="Times New Roman" w:eastAsiaTheme="majorEastAsia" w:hAnsi="Times New Roman" w:cs="Times New Roman"/>
          <w:sz w:val="24"/>
          <w:szCs w:val="24"/>
        </w:rPr>
        <w:t xml:space="preserve"> za PŠ Starigrad</w:t>
      </w:r>
      <w:r w:rsidRPr="009011B1">
        <w:rPr>
          <w:rFonts w:ascii="Times New Roman" w:eastAsiaTheme="majorEastAsia" w:hAnsi="Times New Roman" w:cs="Times New Roman"/>
          <w:sz w:val="24"/>
          <w:szCs w:val="24"/>
        </w:rPr>
        <w:t xml:space="preserve"> i MŠ</w:t>
      </w:r>
      <w:r w:rsidR="00CD4ED4" w:rsidRPr="009011B1">
        <w:rPr>
          <w:rFonts w:ascii="Times New Roman" w:eastAsiaTheme="majorEastAsia" w:hAnsi="Times New Roman" w:cs="Times New Roman"/>
          <w:sz w:val="24"/>
          <w:szCs w:val="24"/>
        </w:rPr>
        <w:t>, računala za ravnatelja, knjižničarku i psihologicu, televizor</w:t>
      </w:r>
      <w:r w:rsidRPr="009011B1">
        <w:rPr>
          <w:rFonts w:ascii="Times New Roman" w:eastAsiaTheme="majorEastAsia" w:hAnsi="Times New Roman" w:cs="Times New Roman"/>
          <w:sz w:val="24"/>
          <w:szCs w:val="24"/>
        </w:rPr>
        <w:t>i</w:t>
      </w:r>
      <w:r w:rsidR="00CD4ED4" w:rsidRPr="009011B1">
        <w:rPr>
          <w:rFonts w:ascii="Times New Roman" w:eastAsiaTheme="majorEastAsia" w:hAnsi="Times New Roman" w:cs="Times New Roman"/>
          <w:sz w:val="24"/>
          <w:szCs w:val="24"/>
        </w:rPr>
        <w:t xml:space="preserve"> za učionice hrvatskog jezika, matematike, likovne kulture, kemije/fizike, PŠ Starigrad i 1 učionicu razredne nastave</w:t>
      </w:r>
      <w:r w:rsidRPr="009011B1">
        <w:rPr>
          <w:rFonts w:ascii="Times New Roman" w:eastAsiaTheme="majorEastAsia" w:hAnsi="Times New Roman" w:cs="Times New Roman"/>
          <w:sz w:val="24"/>
          <w:szCs w:val="24"/>
        </w:rPr>
        <w:t>,</w:t>
      </w:r>
      <w:r w:rsidR="00CD4ED4" w:rsidRPr="009011B1">
        <w:rPr>
          <w:rFonts w:ascii="Times New Roman" w:eastAsiaTheme="majorEastAsia" w:hAnsi="Times New Roman" w:cs="Times New Roman"/>
          <w:sz w:val="24"/>
          <w:szCs w:val="24"/>
        </w:rPr>
        <w:t xml:space="preserve"> pametni ekran za učionicu engleskog jezika</w:t>
      </w:r>
      <w:r w:rsidRPr="009011B1">
        <w:rPr>
          <w:rFonts w:ascii="Times New Roman" w:eastAsiaTheme="majorEastAsia" w:hAnsi="Times New Roman" w:cs="Times New Roman"/>
          <w:sz w:val="24"/>
          <w:szCs w:val="24"/>
        </w:rPr>
        <w:t>, 4 klima uređaja za učionice predmetne nastave te knjige za školsku knjižnicu.</w:t>
      </w:r>
    </w:p>
    <w:p w14:paraId="16B848C7" w14:textId="6F0F30DA" w:rsidR="00CD4ED4" w:rsidRPr="009011B1" w:rsidRDefault="00CD4ED4" w:rsidP="00CD4ED4">
      <w:pPr>
        <w:spacing w:after="0" w:line="240" w:lineRule="auto"/>
        <w:ind w:firstLine="708"/>
        <w:jc w:val="both"/>
        <w:rPr>
          <w:rFonts w:ascii="Times New Roman" w:hAnsi="Times New Roman" w:cs="Times New Roman"/>
          <w:sz w:val="24"/>
          <w:szCs w:val="24"/>
        </w:rPr>
      </w:pPr>
      <w:r w:rsidRPr="009011B1">
        <w:rPr>
          <w:rFonts w:ascii="Times New Roman" w:hAnsi="Times New Roman" w:cs="Times New Roman"/>
          <w:sz w:val="24"/>
          <w:szCs w:val="24"/>
        </w:rPr>
        <w:t>U ovu aktivnost uvršten je metodološki manjak za decentralizirana sredstva po godišnjem obračunu u iznosu od -14.895,</w:t>
      </w:r>
      <w:r w:rsidR="009011B1" w:rsidRPr="009011B1">
        <w:rPr>
          <w:rFonts w:ascii="Times New Roman" w:hAnsi="Times New Roman" w:cs="Times New Roman"/>
          <w:sz w:val="24"/>
          <w:szCs w:val="24"/>
        </w:rPr>
        <w:t xml:space="preserve">72 </w:t>
      </w:r>
      <w:r w:rsidRPr="009011B1">
        <w:rPr>
          <w:rFonts w:ascii="Times New Roman" w:hAnsi="Times New Roman" w:cs="Times New Roman"/>
          <w:sz w:val="24"/>
          <w:szCs w:val="24"/>
        </w:rPr>
        <w:t xml:space="preserve"> EUR, a odnosi se na manjak prihoda poslovanja.</w:t>
      </w:r>
    </w:p>
    <w:p w14:paraId="34D21721" w14:textId="77777777" w:rsidR="009011B1" w:rsidRPr="004E17C8" w:rsidRDefault="009011B1" w:rsidP="00CD4ED4">
      <w:pPr>
        <w:spacing w:after="0" w:line="240" w:lineRule="auto"/>
        <w:ind w:firstLine="708"/>
        <w:jc w:val="both"/>
        <w:rPr>
          <w:rFonts w:ascii="Times New Roman" w:hAnsi="Times New Roman" w:cs="Times New Roman"/>
          <w:sz w:val="24"/>
          <w:szCs w:val="24"/>
        </w:rPr>
      </w:pPr>
    </w:p>
    <w:p w14:paraId="587B114D" w14:textId="07CA55DB" w:rsidR="000067BC" w:rsidRPr="004E17C8" w:rsidRDefault="00FE7828" w:rsidP="00B249FC">
      <w:pPr>
        <w:spacing w:after="160" w:line="259" w:lineRule="auto"/>
        <w:contextualSpacing/>
        <w:jc w:val="both"/>
        <w:rPr>
          <w:rFonts w:ascii="Times New Roman" w:eastAsia="Times New Roman" w:hAnsi="Times New Roman" w:cs="Times New Roman"/>
          <w:b/>
          <w:sz w:val="24"/>
          <w:szCs w:val="24"/>
          <w:lang w:eastAsia="hr-HR"/>
        </w:rPr>
      </w:pPr>
      <w:r w:rsidRPr="004E17C8">
        <w:rPr>
          <w:rFonts w:ascii="Times New Roman" w:eastAsia="Times New Roman" w:hAnsi="Times New Roman" w:cs="Times New Roman"/>
          <w:b/>
          <w:sz w:val="24"/>
          <w:szCs w:val="24"/>
          <w:lang w:eastAsia="hr-HR"/>
        </w:rPr>
        <w:t>PROGRAM: 3003 DODATNI PROGRAM ODGOJA I OBRAZOVANJA</w:t>
      </w:r>
    </w:p>
    <w:p w14:paraId="41CEB6A1" w14:textId="6B19D130" w:rsidR="00B249FC" w:rsidRPr="004E17C8" w:rsidRDefault="00FE7828" w:rsidP="00B249FC">
      <w:pPr>
        <w:spacing w:after="160" w:line="259" w:lineRule="auto"/>
        <w:contextualSpacing/>
        <w:jc w:val="both"/>
        <w:rPr>
          <w:rFonts w:ascii="Times New Roman" w:eastAsia="Times New Roman" w:hAnsi="Times New Roman" w:cs="Times New Roman"/>
          <w:b/>
          <w:sz w:val="24"/>
          <w:szCs w:val="24"/>
          <w:lang w:eastAsia="hr-HR"/>
        </w:rPr>
      </w:pPr>
      <w:r w:rsidRPr="004E17C8">
        <w:rPr>
          <w:rFonts w:ascii="Times New Roman" w:eastAsia="Times New Roman" w:hAnsi="Times New Roman" w:cs="Times New Roman"/>
          <w:b/>
          <w:sz w:val="24"/>
          <w:szCs w:val="24"/>
          <w:lang w:eastAsia="hr-HR"/>
        </w:rPr>
        <w:t xml:space="preserve">        </w:t>
      </w:r>
    </w:p>
    <w:p w14:paraId="4FA8A6B4" w14:textId="69021A87" w:rsidR="00B249FC" w:rsidRPr="004E17C8" w:rsidRDefault="00B249FC" w:rsidP="00C05668">
      <w:pPr>
        <w:spacing w:after="160" w:line="240" w:lineRule="auto"/>
        <w:ind w:firstLine="708"/>
        <w:contextualSpacing/>
        <w:jc w:val="both"/>
        <w:rPr>
          <w:rFonts w:ascii="Times New Roman" w:hAnsi="Times New Roman" w:cs="Times New Roman"/>
          <w:sz w:val="24"/>
          <w:szCs w:val="24"/>
        </w:rPr>
      </w:pPr>
      <w:r w:rsidRPr="004E17C8">
        <w:rPr>
          <w:rFonts w:ascii="Times New Roman" w:hAnsi="Times New Roman" w:cs="Times New Roman"/>
          <w:b/>
          <w:bCs/>
          <w:iCs/>
          <w:sz w:val="24"/>
          <w:szCs w:val="24"/>
        </w:rPr>
        <w:t>Program 3003 DODATNI PROGRAMI ODGOJA I OBRAZOVANJA</w:t>
      </w:r>
      <w:r w:rsidRPr="004E17C8">
        <w:rPr>
          <w:rFonts w:ascii="Times New Roman" w:hAnsi="Times New Roman" w:cs="Times New Roman"/>
          <w:sz w:val="24"/>
          <w:szCs w:val="24"/>
        </w:rPr>
        <w:t xml:space="preserve"> ima za cilj zadovoljavanje potreba iznad državnog standarda aktivnostima koje osiguravaju kvalitetniji sustav u ovim područjima preko </w:t>
      </w:r>
      <w:r w:rsidR="002460BD" w:rsidRPr="004E17C8">
        <w:rPr>
          <w:rFonts w:ascii="Times New Roman" w:hAnsi="Times New Roman" w:cs="Times New Roman"/>
          <w:sz w:val="24"/>
          <w:szCs w:val="24"/>
        </w:rPr>
        <w:t>aktivnosti</w:t>
      </w:r>
      <w:r w:rsidRPr="004E17C8">
        <w:rPr>
          <w:rFonts w:ascii="Times New Roman" w:hAnsi="Times New Roman" w:cs="Times New Roman"/>
          <w:sz w:val="24"/>
          <w:szCs w:val="24"/>
        </w:rPr>
        <w:t xml:space="preserve"> praćenja i financiranja izvannastavnih aktivnosti, školskih natjecanja, potpore pomoćnika u nastavi, učeničke zadrug</w:t>
      </w:r>
      <w:r w:rsidR="00E00571" w:rsidRPr="004E17C8">
        <w:rPr>
          <w:rFonts w:ascii="Times New Roman" w:hAnsi="Times New Roman" w:cs="Times New Roman"/>
          <w:sz w:val="24"/>
          <w:szCs w:val="24"/>
        </w:rPr>
        <w:t>e</w:t>
      </w:r>
      <w:r w:rsidR="000067BC" w:rsidRPr="004E17C8">
        <w:rPr>
          <w:rFonts w:ascii="Times New Roman" w:hAnsi="Times New Roman" w:cs="Times New Roman"/>
          <w:sz w:val="24"/>
          <w:szCs w:val="24"/>
        </w:rPr>
        <w:t>, EU projekata,</w:t>
      </w:r>
      <w:r w:rsidR="00E00571" w:rsidRPr="004E17C8">
        <w:rPr>
          <w:rFonts w:ascii="Times New Roman" w:hAnsi="Times New Roman" w:cs="Times New Roman"/>
          <w:sz w:val="24"/>
          <w:szCs w:val="24"/>
        </w:rPr>
        <w:t xml:space="preserve"> odnosno osiguravanje jednakih uvjeta za napredovanje svih učenika.</w:t>
      </w:r>
    </w:p>
    <w:p w14:paraId="1FFB9C26" w14:textId="77777777" w:rsidR="00205206" w:rsidRPr="004E17C8" w:rsidRDefault="00205206" w:rsidP="00B249FC">
      <w:pPr>
        <w:spacing w:after="160" w:line="259" w:lineRule="auto"/>
        <w:ind w:firstLine="708"/>
        <w:contextualSpacing/>
        <w:jc w:val="both"/>
        <w:rPr>
          <w:rFonts w:ascii="Times New Roman" w:hAnsi="Times New Roman" w:cs="Times New Roman"/>
          <w:sz w:val="24"/>
          <w:szCs w:val="24"/>
        </w:rPr>
      </w:pPr>
    </w:p>
    <w:p w14:paraId="31027231" w14:textId="28BEB80A" w:rsidR="00FE7828" w:rsidRPr="004E17C8" w:rsidRDefault="00FE7828" w:rsidP="00FE7828">
      <w:pPr>
        <w:spacing w:after="0" w:line="240" w:lineRule="auto"/>
        <w:rPr>
          <w:rFonts w:ascii="Times New Roman" w:eastAsia="Times New Roman" w:hAnsi="Times New Roman" w:cs="Times New Roman"/>
          <w:b/>
          <w:sz w:val="24"/>
          <w:szCs w:val="24"/>
          <w:lang w:eastAsia="hr-HR"/>
        </w:rPr>
      </w:pPr>
      <w:r w:rsidRPr="004E17C8">
        <w:rPr>
          <w:rFonts w:ascii="Times New Roman" w:eastAsia="Times New Roman" w:hAnsi="Times New Roman" w:cs="Times New Roman"/>
          <w:b/>
          <w:sz w:val="24"/>
          <w:szCs w:val="24"/>
          <w:lang w:eastAsia="hr-HR"/>
        </w:rPr>
        <w:t>Aktivnost: A300317 Redovna djelatnost osnovnih škola</w:t>
      </w:r>
    </w:p>
    <w:p w14:paraId="1F4AD85F" w14:textId="77777777" w:rsidR="00FE01AD" w:rsidRPr="004E17C8" w:rsidRDefault="00FE01AD" w:rsidP="00E40AF3">
      <w:pPr>
        <w:spacing w:after="0"/>
        <w:jc w:val="both"/>
        <w:rPr>
          <w:rFonts w:ascii="Times New Roman" w:hAnsi="Times New Roman" w:cs="Times New Roman"/>
          <w:bCs/>
          <w:sz w:val="24"/>
          <w:szCs w:val="24"/>
          <w:u w:val="single"/>
        </w:rPr>
      </w:pPr>
      <w:r w:rsidRPr="004E17C8">
        <w:rPr>
          <w:rFonts w:ascii="Times New Roman" w:hAnsi="Times New Roman" w:cs="Times New Roman"/>
          <w:bCs/>
          <w:sz w:val="24"/>
          <w:szCs w:val="24"/>
          <w:u w:val="single"/>
        </w:rPr>
        <w:t>Opis i cilj aktivnosti</w:t>
      </w:r>
    </w:p>
    <w:p w14:paraId="45E39EF0" w14:textId="3CBE373C" w:rsidR="00FE7828" w:rsidRPr="004E17C8" w:rsidRDefault="00B75460" w:rsidP="0035261B">
      <w:pPr>
        <w:spacing w:after="0" w:line="240" w:lineRule="auto"/>
        <w:ind w:firstLine="708"/>
        <w:jc w:val="both"/>
        <w:rPr>
          <w:rFonts w:ascii="Times New Roman" w:hAnsi="Times New Roman" w:cs="Times New Roman"/>
          <w:bCs/>
          <w:sz w:val="24"/>
          <w:szCs w:val="24"/>
        </w:rPr>
      </w:pPr>
      <w:r w:rsidRPr="004E17C8">
        <w:rPr>
          <w:rFonts w:ascii="Times New Roman" w:hAnsi="Times New Roman" w:cs="Times New Roman"/>
          <w:bCs/>
          <w:sz w:val="24"/>
          <w:szCs w:val="24"/>
        </w:rPr>
        <w:t xml:space="preserve">Cilj ove aktivnosti je osiguravanje financijskih sredstava iznad državnog standarda </w:t>
      </w:r>
      <w:r w:rsidR="00BD1544" w:rsidRPr="004E17C8">
        <w:rPr>
          <w:rFonts w:ascii="Times New Roman" w:hAnsi="Times New Roman" w:cs="Times New Roman"/>
          <w:bCs/>
          <w:sz w:val="24"/>
          <w:szCs w:val="24"/>
        </w:rPr>
        <w:t xml:space="preserve">od strane našeg Osnivača </w:t>
      </w:r>
      <w:r w:rsidRPr="004E17C8">
        <w:rPr>
          <w:rFonts w:ascii="Times New Roman" w:hAnsi="Times New Roman" w:cs="Times New Roman"/>
          <w:bCs/>
          <w:sz w:val="24"/>
          <w:szCs w:val="24"/>
        </w:rPr>
        <w:t xml:space="preserve">za financiranje </w:t>
      </w:r>
      <w:r w:rsidR="005605DA" w:rsidRPr="004E17C8">
        <w:rPr>
          <w:rFonts w:ascii="Times New Roman" w:hAnsi="Times New Roman" w:cs="Times New Roman"/>
          <w:sz w:val="24"/>
          <w:szCs w:val="24"/>
        </w:rPr>
        <w:t>ostalih materijalnih rashoda koja ne uspijemo pokriti preko decentraliziranih sredstava</w:t>
      </w:r>
      <w:r w:rsidR="00BD1544" w:rsidRPr="004E17C8">
        <w:rPr>
          <w:rFonts w:ascii="Times New Roman" w:hAnsi="Times New Roman" w:cs="Times New Roman"/>
          <w:sz w:val="24"/>
          <w:szCs w:val="24"/>
        </w:rPr>
        <w:t>.</w:t>
      </w:r>
    </w:p>
    <w:p w14:paraId="05BB3A1A" w14:textId="3AD25DC3" w:rsidR="00D112BF" w:rsidRPr="004E17C8" w:rsidRDefault="00D112BF" w:rsidP="00D112BF">
      <w:pPr>
        <w:spacing w:after="0" w:line="240" w:lineRule="auto"/>
        <w:ind w:firstLine="708"/>
        <w:jc w:val="both"/>
        <w:rPr>
          <w:rFonts w:ascii="Times New Roman" w:eastAsia="Times New Roman" w:hAnsi="Times New Roman" w:cs="Times New Roman"/>
          <w:sz w:val="24"/>
          <w:szCs w:val="24"/>
          <w:lang w:eastAsia="hr-HR"/>
        </w:rPr>
      </w:pPr>
      <w:r w:rsidRPr="004E17C8">
        <w:rPr>
          <w:rFonts w:ascii="Times New Roman" w:eastAsia="Times New Roman" w:hAnsi="Times New Roman" w:cs="Times New Roman"/>
          <w:sz w:val="24"/>
          <w:szCs w:val="24"/>
          <w:lang w:eastAsia="hr-HR"/>
        </w:rPr>
        <w:t xml:space="preserve">U ovoj aktivnosti  </w:t>
      </w:r>
      <w:r w:rsidR="002460BD" w:rsidRPr="004E17C8">
        <w:rPr>
          <w:rFonts w:ascii="Times New Roman" w:eastAsia="Times New Roman" w:hAnsi="Times New Roman" w:cs="Times New Roman"/>
          <w:sz w:val="24"/>
          <w:szCs w:val="24"/>
          <w:lang w:eastAsia="hr-HR"/>
        </w:rPr>
        <w:t xml:space="preserve">je plan ostao isti i iznosi 40.368,00 EUR, ali su napravljene potrebne preraspodjele unutar </w:t>
      </w:r>
      <w:r w:rsidR="0035261B">
        <w:rPr>
          <w:rFonts w:ascii="Times New Roman" w:eastAsia="Times New Roman" w:hAnsi="Times New Roman" w:cs="Times New Roman"/>
          <w:sz w:val="24"/>
          <w:szCs w:val="24"/>
          <w:lang w:eastAsia="hr-HR"/>
        </w:rPr>
        <w:t>o</w:t>
      </w:r>
      <w:r w:rsidR="002460BD" w:rsidRPr="004E17C8">
        <w:rPr>
          <w:rFonts w:ascii="Times New Roman" w:eastAsia="Times New Roman" w:hAnsi="Times New Roman" w:cs="Times New Roman"/>
          <w:sz w:val="24"/>
          <w:szCs w:val="24"/>
          <w:lang w:eastAsia="hr-HR"/>
        </w:rPr>
        <w:t>djeljaka. Iz izvora 1</w:t>
      </w:r>
      <w:r w:rsidR="0035261B">
        <w:rPr>
          <w:rFonts w:ascii="Times New Roman" w:eastAsia="Times New Roman" w:hAnsi="Times New Roman" w:cs="Times New Roman"/>
          <w:sz w:val="24"/>
          <w:szCs w:val="24"/>
          <w:lang w:eastAsia="hr-HR"/>
        </w:rPr>
        <w:t xml:space="preserve"> Opći prihodi i primici</w:t>
      </w:r>
      <w:r w:rsidR="002460BD" w:rsidRPr="004E17C8">
        <w:rPr>
          <w:rFonts w:ascii="Times New Roman" w:eastAsia="Times New Roman" w:hAnsi="Times New Roman" w:cs="Times New Roman"/>
          <w:sz w:val="24"/>
          <w:szCs w:val="24"/>
          <w:lang w:eastAsia="hr-HR"/>
        </w:rPr>
        <w:t xml:space="preserve"> je plan 25.378,00 EUR, izvora 35 Komunalna naknada plan je 13.000,00 EUR, a iz izvora 650 Prihodi od nefinancijske imovine plan je 1.990,00 EUR.</w:t>
      </w:r>
    </w:p>
    <w:p w14:paraId="497F7D74" w14:textId="77777777" w:rsidR="004305C0" w:rsidRPr="008733EE" w:rsidRDefault="004305C0" w:rsidP="00E40AF3">
      <w:pPr>
        <w:spacing w:after="0" w:line="240" w:lineRule="auto"/>
        <w:jc w:val="both"/>
        <w:rPr>
          <w:rFonts w:ascii="Times New Roman" w:eastAsia="Times New Roman" w:hAnsi="Times New Roman" w:cs="Times New Roman"/>
          <w:b/>
          <w:color w:val="FF0000"/>
          <w:sz w:val="24"/>
          <w:szCs w:val="24"/>
          <w:lang w:eastAsia="hr-HR"/>
        </w:rPr>
      </w:pPr>
    </w:p>
    <w:p w14:paraId="166AFBB8" w14:textId="7053640E" w:rsidR="00FE7828" w:rsidRPr="008733EE" w:rsidRDefault="00FE7828" w:rsidP="00FE7828">
      <w:pPr>
        <w:spacing w:after="0" w:line="240" w:lineRule="auto"/>
        <w:jc w:val="both"/>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Aktivnost: A300306 Slobodne aktivnosti i školska natjecanja</w:t>
      </w:r>
    </w:p>
    <w:p w14:paraId="4A326E30" w14:textId="2AB319F5" w:rsidR="00FE01AD" w:rsidRPr="008733EE" w:rsidRDefault="00FE01AD" w:rsidP="00044E56">
      <w:pPr>
        <w:spacing w:after="0"/>
        <w:jc w:val="both"/>
        <w:rPr>
          <w:rFonts w:ascii="Times New Roman" w:hAnsi="Times New Roman" w:cs="Times New Roman"/>
          <w:bCs/>
          <w:sz w:val="24"/>
          <w:szCs w:val="24"/>
          <w:u w:val="single"/>
        </w:rPr>
      </w:pPr>
      <w:r w:rsidRPr="008733EE">
        <w:rPr>
          <w:rFonts w:ascii="Times New Roman" w:hAnsi="Times New Roman" w:cs="Times New Roman"/>
          <w:bCs/>
          <w:sz w:val="24"/>
          <w:szCs w:val="24"/>
          <w:u w:val="single"/>
        </w:rPr>
        <w:t>Opis i cilj aktivnosti</w:t>
      </w:r>
    </w:p>
    <w:p w14:paraId="2147820F" w14:textId="33F79ECD" w:rsidR="00FE7828" w:rsidRPr="008733EE" w:rsidRDefault="00B75460" w:rsidP="0035261B">
      <w:pPr>
        <w:spacing w:after="0" w:line="240" w:lineRule="auto"/>
        <w:ind w:firstLine="708"/>
        <w:jc w:val="both"/>
        <w:rPr>
          <w:rFonts w:ascii="Times New Roman" w:hAnsi="Times New Roman" w:cs="Times New Roman"/>
          <w:bCs/>
          <w:sz w:val="24"/>
          <w:szCs w:val="24"/>
        </w:rPr>
      </w:pPr>
      <w:r w:rsidRPr="008733EE">
        <w:rPr>
          <w:rFonts w:ascii="Times New Roman" w:hAnsi="Times New Roman" w:cs="Times New Roman"/>
          <w:bCs/>
          <w:sz w:val="24"/>
          <w:szCs w:val="24"/>
        </w:rPr>
        <w:t xml:space="preserve">Cilj ove aktivnosti je osiguravanje kvalitetnijeg sustava obrazovanja preko financiranja izvannastavnih aktivnosti i školskih natjecanja. To su oblici aktivnosti koje se provode radi zadovoljavanja različitih potreba i interesa učenika,  koje Škola planira, organizira i realizira, a u koju se učenik samostalno, neobvezno i dobrovoljno uključuje. </w:t>
      </w:r>
    </w:p>
    <w:p w14:paraId="5E7381E1" w14:textId="71FD02D9" w:rsidR="00D112BF" w:rsidRPr="008733EE" w:rsidRDefault="00D112BF" w:rsidP="0035261B">
      <w:pPr>
        <w:spacing w:after="0" w:line="240" w:lineRule="auto"/>
        <w:ind w:firstLine="708"/>
        <w:jc w:val="both"/>
        <w:rPr>
          <w:rFonts w:ascii="Times New Roman" w:hAnsi="Times New Roman" w:cs="Times New Roman"/>
          <w:bCs/>
          <w:sz w:val="24"/>
          <w:szCs w:val="24"/>
        </w:rPr>
      </w:pPr>
      <w:r w:rsidRPr="008733EE">
        <w:rPr>
          <w:rFonts w:ascii="Times New Roman" w:hAnsi="Times New Roman" w:cs="Times New Roman"/>
          <w:bCs/>
          <w:sz w:val="24"/>
          <w:szCs w:val="24"/>
        </w:rPr>
        <w:t xml:space="preserve">Ova aktivnost bilježi </w:t>
      </w:r>
      <w:r w:rsidR="00822C64" w:rsidRPr="008733EE">
        <w:rPr>
          <w:rFonts w:ascii="Times New Roman" w:hAnsi="Times New Roman" w:cs="Times New Roman"/>
          <w:bCs/>
          <w:sz w:val="24"/>
          <w:szCs w:val="24"/>
        </w:rPr>
        <w:t>povećanje</w:t>
      </w:r>
      <w:r w:rsidRPr="008733EE">
        <w:rPr>
          <w:rFonts w:ascii="Times New Roman" w:hAnsi="Times New Roman" w:cs="Times New Roman"/>
          <w:bCs/>
          <w:sz w:val="24"/>
          <w:szCs w:val="24"/>
        </w:rPr>
        <w:t xml:space="preserve"> od </w:t>
      </w:r>
      <w:r w:rsidR="00822C64" w:rsidRPr="008733EE">
        <w:rPr>
          <w:rFonts w:ascii="Times New Roman" w:hAnsi="Times New Roman" w:cs="Times New Roman"/>
          <w:bCs/>
          <w:sz w:val="24"/>
          <w:szCs w:val="24"/>
        </w:rPr>
        <w:t>663</w:t>
      </w:r>
      <w:r w:rsidRPr="008733EE">
        <w:rPr>
          <w:rFonts w:ascii="Times New Roman" w:hAnsi="Times New Roman" w:cs="Times New Roman"/>
          <w:bCs/>
          <w:sz w:val="24"/>
          <w:szCs w:val="24"/>
        </w:rPr>
        <w:t xml:space="preserve">,00 EUR </w:t>
      </w:r>
      <w:r w:rsidR="00822C64" w:rsidRPr="008733EE">
        <w:rPr>
          <w:rFonts w:ascii="Times New Roman" w:hAnsi="Times New Roman" w:cs="Times New Roman"/>
          <w:bCs/>
          <w:sz w:val="24"/>
          <w:szCs w:val="24"/>
        </w:rPr>
        <w:t>zbog organizacije još jednog županijskog natjecanja i to u plivanju.</w:t>
      </w:r>
      <w:r w:rsidRPr="008733EE">
        <w:rPr>
          <w:rFonts w:ascii="Times New Roman" w:hAnsi="Times New Roman" w:cs="Times New Roman"/>
          <w:bCs/>
          <w:sz w:val="24"/>
          <w:szCs w:val="24"/>
        </w:rPr>
        <w:t xml:space="preserve"> Ukupno je prijedlog plana u iznosu od </w:t>
      </w:r>
      <w:r w:rsidR="00822C64" w:rsidRPr="008733EE">
        <w:rPr>
          <w:rFonts w:ascii="Times New Roman" w:hAnsi="Times New Roman" w:cs="Times New Roman"/>
          <w:bCs/>
          <w:sz w:val="24"/>
          <w:szCs w:val="24"/>
        </w:rPr>
        <w:t>12.375,00</w:t>
      </w:r>
      <w:r w:rsidRPr="008733EE">
        <w:rPr>
          <w:rFonts w:ascii="Times New Roman" w:hAnsi="Times New Roman" w:cs="Times New Roman"/>
          <w:bCs/>
          <w:sz w:val="24"/>
          <w:szCs w:val="24"/>
        </w:rPr>
        <w:t xml:space="preserve"> EUR</w:t>
      </w:r>
      <w:r w:rsidR="00822C64" w:rsidRPr="008733EE">
        <w:rPr>
          <w:rFonts w:ascii="Times New Roman" w:hAnsi="Times New Roman" w:cs="Times New Roman"/>
          <w:bCs/>
          <w:sz w:val="24"/>
          <w:szCs w:val="24"/>
        </w:rPr>
        <w:t xml:space="preserve">. Iz izvora 1 </w:t>
      </w:r>
      <w:r w:rsidR="0035261B">
        <w:rPr>
          <w:rFonts w:ascii="Times New Roman" w:hAnsi="Times New Roman" w:cs="Times New Roman"/>
          <w:bCs/>
          <w:sz w:val="24"/>
          <w:szCs w:val="24"/>
        </w:rPr>
        <w:t xml:space="preserve">Opći prihodi i primici </w:t>
      </w:r>
      <w:r w:rsidR="00822C64" w:rsidRPr="008733EE">
        <w:rPr>
          <w:rFonts w:ascii="Times New Roman" w:hAnsi="Times New Roman" w:cs="Times New Roman"/>
          <w:bCs/>
          <w:sz w:val="24"/>
          <w:szCs w:val="24"/>
        </w:rPr>
        <w:t xml:space="preserve">je plan 10.820,00 EUR (za izvannastavne aktivnosti i nagradu </w:t>
      </w:r>
      <w:proofErr w:type="spellStart"/>
      <w:r w:rsidR="00822C64" w:rsidRPr="008733EE">
        <w:rPr>
          <w:rFonts w:ascii="Times New Roman" w:hAnsi="Times New Roman" w:cs="Times New Roman"/>
          <w:bCs/>
          <w:sz w:val="24"/>
          <w:szCs w:val="24"/>
        </w:rPr>
        <w:t>najučitelju</w:t>
      </w:r>
      <w:proofErr w:type="spellEnd"/>
      <w:r w:rsidR="00822C64" w:rsidRPr="008733EE">
        <w:rPr>
          <w:rFonts w:ascii="Times New Roman" w:hAnsi="Times New Roman" w:cs="Times New Roman"/>
          <w:bCs/>
          <w:sz w:val="24"/>
          <w:szCs w:val="24"/>
        </w:rPr>
        <w:t>) te iz izvora 482</w:t>
      </w:r>
      <w:r w:rsidR="0035261B">
        <w:rPr>
          <w:rFonts w:ascii="Times New Roman" w:hAnsi="Times New Roman" w:cs="Times New Roman"/>
          <w:bCs/>
          <w:sz w:val="24"/>
          <w:szCs w:val="24"/>
        </w:rPr>
        <w:t xml:space="preserve"> Pomoći iz nenadležnog proračuna</w:t>
      </w:r>
      <w:r w:rsidR="00822C64" w:rsidRPr="008733EE">
        <w:rPr>
          <w:rFonts w:ascii="Times New Roman" w:hAnsi="Times New Roman" w:cs="Times New Roman"/>
          <w:bCs/>
          <w:sz w:val="24"/>
          <w:szCs w:val="24"/>
        </w:rPr>
        <w:t xml:space="preserve"> (za županijska natjecanja) u iznosu od 1.555,00 EUR</w:t>
      </w:r>
      <w:r w:rsidR="000C4892">
        <w:rPr>
          <w:rFonts w:ascii="Times New Roman" w:hAnsi="Times New Roman" w:cs="Times New Roman"/>
          <w:bCs/>
          <w:sz w:val="24"/>
          <w:szCs w:val="24"/>
        </w:rPr>
        <w:t>.</w:t>
      </w:r>
    </w:p>
    <w:p w14:paraId="27004213" w14:textId="77777777" w:rsidR="002D0031" w:rsidRPr="008733EE" w:rsidRDefault="002D0031" w:rsidP="00FE7828">
      <w:pPr>
        <w:spacing w:after="0" w:line="240" w:lineRule="auto"/>
        <w:jc w:val="both"/>
        <w:rPr>
          <w:rFonts w:ascii="Times New Roman" w:eastAsia="Times New Roman" w:hAnsi="Times New Roman" w:cs="Times New Roman"/>
          <w:color w:val="FF0000"/>
          <w:sz w:val="24"/>
          <w:szCs w:val="24"/>
          <w:lang w:eastAsia="hr-HR"/>
        </w:rPr>
      </w:pPr>
    </w:p>
    <w:p w14:paraId="0C2B56A2" w14:textId="0C606039" w:rsidR="00FE7828" w:rsidRPr="008733EE" w:rsidRDefault="00FE7828" w:rsidP="00FE7828">
      <w:pPr>
        <w:spacing w:after="0" w:line="240" w:lineRule="auto"/>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Aktivnost: A300323 Unapređenje standarda u školama – izvor VLASTITI PRIHODI</w:t>
      </w:r>
    </w:p>
    <w:p w14:paraId="68582BE4" w14:textId="420068DA" w:rsidR="00FE01AD" w:rsidRPr="008733EE" w:rsidRDefault="00FE01AD" w:rsidP="00741EBC">
      <w:pPr>
        <w:spacing w:after="0" w:line="240" w:lineRule="auto"/>
        <w:jc w:val="both"/>
        <w:rPr>
          <w:rFonts w:ascii="Times New Roman" w:hAnsi="Times New Roman" w:cs="Times New Roman"/>
          <w:bCs/>
          <w:sz w:val="24"/>
          <w:szCs w:val="24"/>
          <w:u w:val="single"/>
        </w:rPr>
      </w:pPr>
      <w:r w:rsidRPr="008733EE">
        <w:rPr>
          <w:rFonts w:ascii="Times New Roman" w:hAnsi="Times New Roman" w:cs="Times New Roman"/>
          <w:bCs/>
          <w:sz w:val="24"/>
          <w:szCs w:val="24"/>
          <w:u w:val="single"/>
        </w:rPr>
        <w:t>Opis i cilj aktivnosti</w:t>
      </w:r>
    </w:p>
    <w:p w14:paraId="28C3800B" w14:textId="77777777" w:rsidR="002049FB" w:rsidRPr="008733EE" w:rsidRDefault="00EE21A0" w:rsidP="00822C64">
      <w:pPr>
        <w:spacing w:after="0" w:line="240" w:lineRule="auto"/>
        <w:ind w:firstLine="708"/>
        <w:jc w:val="both"/>
        <w:rPr>
          <w:rFonts w:ascii="Times New Roman" w:eastAsia="Times New Roman" w:hAnsi="Times New Roman" w:cs="Times New Roman"/>
          <w:sz w:val="24"/>
          <w:szCs w:val="24"/>
          <w:lang w:eastAsia="hr-HR"/>
        </w:rPr>
      </w:pPr>
      <w:r w:rsidRPr="008733EE">
        <w:rPr>
          <w:rFonts w:ascii="Times New Roman" w:hAnsi="Times New Roman" w:cs="Times New Roman"/>
          <w:bCs/>
          <w:sz w:val="24"/>
          <w:szCs w:val="24"/>
        </w:rPr>
        <w:t>Cilj ove aktivnosti je poboljšanje kvalitete i učinkovitosti obrazovanja</w:t>
      </w:r>
      <w:r w:rsidR="002049FB" w:rsidRPr="008733EE">
        <w:rPr>
          <w:rFonts w:ascii="Times New Roman" w:hAnsi="Times New Roman" w:cs="Times New Roman"/>
          <w:bCs/>
          <w:sz w:val="24"/>
          <w:szCs w:val="24"/>
        </w:rPr>
        <w:t>, a s</w:t>
      </w:r>
      <w:r w:rsidR="002049FB" w:rsidRPr="008733EE">
        <w:rPr>
          <w:rFonts w:ascii="Times New Roman" w:eastAsia="Times New Roman" w:hAnsi="Times New Roman" w:cs="Times New Roman"/>
          <w:sz w:val="24"/>
          <w:szCs w:val="24"/>
          <w:lang w:eastAsia="hr-HR"/>
        </w:rPr>
        <w:t>va materijalna sredstva koja se nastoje osigurati i utrošiti kroz ovu aktivnost imaju za zadaću postizanje napretka rada Škole te odgajanje i pripremanje mladih ljudi za odgovoran i uspješan život.</w:t>
      </w:r>
    </w:p>
    <w:p w14:paraId="5C7A3610" w14:textId="25099F78" w:rsidR="00D112BF" w:rsidRPr="008733EE" w:rsidRDefault="00D112BF" w:rsidP="00882D98">
      <w:pPr>
        <w:spacing w:after="0" w:line="240" w:lineRule="auto"/>
        <w:ind w:firstLine="708"/>
        <w:jc w:val="both"/>
        <w:rPr>
          <w:rFonts w:ascii="Times New Roman" w:hAnsi="Times New Roman" w:cs="Times New Roman"/>
          <w:bCs/>
          <w:sz w:val="24"/>
          <w:szCs w:val="24"/>
        </w:rPr>
      </w:pPr>
      <w:r w:rsidRPr="008733EE">
        <w:rPr>
          <w:rFonts w:ascii="Times New Roman" w:hAnsi="Times New Roman" w:cs="Times New Roman"/>
          <w:bCs/>
          <w:sz w:val="24"/>
          <w:szCs w:val="24"/>
        </w:rPr>
        <w:lastRenderedPageBreak/>
        <w:t xml:space="preserve">Ovom aktivnosti je obuhvaćeno: nabava udžbenika za učenike škole, nabava knjiga za školsku knjižnicu, nabava osiguranja i školskih majica za učenike škole, odlasci na državna natjecanja, troškovi županijskih stručnih vijeća, troškovi režija za najam PŠ </w:t>
      </w:r>
      <w:proofErr w:type="spellStart"/>
      <w:r w:rsidRPr="008733EE">
        <w:rPr>
          <w:rFonts w:ascii="Times New Roman" w:hAnsi="Times New Roman" w:cs="Times New Roman"/>
          <w:bCs/>
          <w:sz w:val="24"/>
          <w:szCs w:val="24"/>
        </w:rPr>
        <w:t>Bakovčice</w:t>
      </w:r>
      <w:proofErr w:type="spellEnd"/>
      <w:r w:rsidRPr="008733EE">
        <w:rPr>
          <w:rFonts w:ascii="Times New Roman" w:hAnsi="Times New Roman" w:cs="Times New Roman"/>
          <w:bCs/>
          <w:sz w:val="24"/>
          <w:szCs w:val="24"/>
        </w:rPr>
        <w:t xml:space="preserve"> Gradu Koprivnici, popravci tableta</w:t>
      </w:r>
      <w:r w:rsidR="0035261B">
        <w:rPr>
          <w:rFonts w:ascii="Times New Roman" w:hAnsi="Times New Roman" w:cs="Times New Roman"/>
          <w:bCs/>
          <w:sz w:val="24"/>
          <w:szCs w:val="24"/>
        </w:rPr>
        <w:t>,</w:t>
      </w:r>
      <w:r w:rsidRPr="008733EE">
        <w:rPr>
          <w:rFonts w:ascii="Times New Roman" w:hAnsi="Times New Roman" w:cs="Times New Roman"/>
          <w:bCs/>
          <w:sz w:val="24"/>
          <w:szCs w:val="24"/>
        </w:rPr>
        <w:t xml:space="preserve"> nabava </w:t>
      </w:r>
      <w:r w:rsidR="00822C64" w:rsidRPr="008733EE">
        <w:rPr>
          <w:rFonts w:ascii="Times New Roman" w:hAnsi="Times New Roman" w:cs="Times New Roman"/>
          <w:bCs/>
          <w:sz w:val="24"/>
          <w:szCs w:val="24"/>
        </w:rPr>
        <w:t>televizora i stroja za omatanje knjiga u školskoj knjižnici</w:t>
      </w:r>
      <w:r w:rsidRPr="008733EE">
        <w:rPr>
          <w:rFonts w:ascii="Times New Roman" w:hAnsi="Times New Roman" w:cs="Times New Roman"/>
          <w:bCs/>
          <w:sz w:val="24"/>
          <w:szCs w:val="24"/>
        </w:rPr>
        <w:t>. Financiranje se provodi vlastitim prihodima, prihodima za posebne namjene, prihodima od donacija, pomoćima od nenadležnog proračuna  i kapitalnim prihodima te prenesenim viškovima od ŽSV-a, najma</w:t>
      </w:r>
      <w:r w:rsidR="00822C64" w:rsidRPr="008733EE">
        <w:rPr>
          <w:rFonts w:ascii="Times New Roman" w:hAnsi="Times New Roman" w:cs="Times New Roman"/>
          <w:bCs/>
          <w:sz w:val="24"/>
          <w:szCs w:val="24"/>
        </w:rPr>
        <w:t>,</w:t>
      </w:r>
      <w:r w:rsidRPr="008733EE">
        <w:rPr>
          <w:rFonts w:ascii="Times New Roman" w:hAnsi="Times New Roman" w:cs="Times New Roman"/>
          <w:bCs/>
          <w:sz w:val="24"/>
          <w:szCs w:val="24"/>
        </w:rPr>
        <w:t xml:space="preserve"> </w:t>
      </w:r>
      <w:r w:rsidR="00822C64" w:rsidRPr="008733EE">
        <w:rPr>
          <w:rFonts w:ascii="Times New Roman" w:hAnsi="Times New Roman" w:cs="Times New Roman"/>
          <w:bCs/>
          <w:sz w:val="24"/>
          <w:szCs w:val="24"/>
        </w:rPr>
        <w:t>donacija i viška roditelja za popravke tableta.</w:t>
      </w:r>
    </w:p>
    <w:p w14:paraId="70D0F8B4" w14:textId="7D3783E6" w:rsidR="00882D98" w:rsidRPr="008733EE" w:rsidRDefault="00D112BF" w:rsidP="00882D98">
      <w:pPr>
        <w:spacing w:after="0" w:line="240" w:lineRule="auto"/>
        <w:ind w:firstLine="708"/>
        <w:jc w:val="both"/>
        <w:rPr>
          <w:rFonts w:ascii="Times New Roman" w:hAnsi="Times New Roman" w:cs="Times New Roman"/>
          <w:sz w:val="24"/>
          <w:szCs w:val="24"/>
        </w:rPr>
      </w:pPr>
      <w:r w:rsidRPr="008733EE">
        <w:rPr>
          <w:rFonts w:ascii="Times New Roman" w:hAnsi="Times New Roman" w:cs="Times New Roman"/>
          <w:sz w:val="24"/>
          <w:szCs w:val="24"/>
        </w:rPr>
        <w:t xml:space="preserve">Plan na ovoj aktivnosti </w:t>
      </w:r>
      <w:r w:rsidR="00822C64" w:rsidRPr="008733EE">
        <w:rPr>
          <w:rFonts w:ascii="Times New Roman" w:hAnsi="Times New Roman" w:cs="Times New Roman"/>
          <w:sz w:val="24"/>
          <w:szCs w:val="24"/>
        </w:rPr>
        <w:t xml:space="preserve">se smanjio za 44.517,00 EUR i </w:t>
      </w:r>
      <w:r w:rsidRPr="008733EE">
        <w:rPr>
          <w:rFonts w:ascii="Times New Roman" w:hAnsi="Times New Roman" w:cs="Times New Roman"/>
          <w:sz w:val="24"/>
          <w:szCs w:val="24"/>
        </w:rPr>
        <w:t xml:space="preserve">iznosi </w:t>
      </w:r>
      <w:r w:rsidR="00822C64" w:rsidRPr="008733EE">
        <w:rPr>
          <w:rFonts w:ascii="Times New Roman" w:hAnsi="Times New Roman" w:cs="Times New Roman"/>
          <w:sz w:val="24"/>
          <w:szCs w:val="24"/>
        </w:rPr>
        <w:t>76.939,00</w:t>
      </w:r>
      <w:r w:rsidRPr="008733EE">
        <w:rPr>
          <w:rFonts w:ascii="Times New Roman" w:hAnsi="Times New Roman" w:cs="Times New Roman"/>
          <w:sz w:val="24"/>
          <w:szCs w:val="24"/>
        </w:rPr>
        <w:t xml:space="preserve"> EUR, </w:t>
      </w:r>
      <w:r w:rsidR="00822C64" w:rsidRPr="008733EE">
        <w:rPr>
          <w:rFonts w:ascii="Times New Roman" w:hAnsi="Times New Roman" w:cs="Times New Roman"/>
          <w:sz w:val="24"/>
          <w:szCs w:val="24"/>
        </w:rPr>
        <w:t>te</w:t>
      </w:r>
      <w:r w:rsidRPr="008733EE">
        <w:rPr>
          <w:rFonts w:ascii="Times New Roman" w:hAnsi="Times New Roman" w:cs="Times New Roman"/>
          <w:sz w:val="24"/>
          <w:szCs w:val="24"/>
        </w:rPr>
        <w:t xml:space="preserve"> je napravljena</w:t>
      </w:r>
      <w:r w:rsidR="00822C64" w:rsidRPr="008733EE">
        <w:rPr>
          <w:rFonts w:ascii="Times New Roman" w:hAnsi="Times New Roman" w:cs="Times New Roman"/>
          <w:sz w:val="24"/>
          <w:szCs w:val="24"/>
        </w:rPr>
        <w:t xml:space="preserve"> potrebna</w:t>
      </w:r>
      <w:r w:rsidRPr="008733EE">
        <w:rPr>
          <w:rFonts w:ascii="Times New Roman" w:hAnsi="Times New Roman" w:cs="Times New Roman"/>
          <w:sz w:val="24"/>
          <w:szCs w:val="24"/>
        </w:rPr>
        <w:t xml:space="preserve"> preraspodjela sredstava po pozicijama tj. skupinama.</w:t>
      </w:r>
      <w:r w:rsidR="00822C64" w:rsidRPr="008733EE">
        <w:rPr>
          <w:rFonts w:ascii="Times New Roman" w:hAnsi="Times New Roman" w:cs="Times New Roman"/>
          <w:sz w:val="24"/>
          <w:szCs w:val="24"/>
        </w:rPr>
        <w:t xml:space="preserve"> Tako je na</w:t>
      </w:r>
      <w:r w:rsidRPr="008733EE">
        <w:rPr>
          <w:rFonts w:ascii="Times New Roman" w:hAnsi="Times New Roman" w:cs="Times New Roman"/>
          <w:sz w:val="24"/>
          <w:szCs w:val="24"/>
        </w:rPr>
        <w:t xml:space="preserve"> skupini 32  povećanje od </w:t>
      </w:r>
      <w:r w:rsidR="00822C64" w:rsidRPr="008733EE">
        <w:rPr>
          <w:rFonts w:ascii="Times New Roman" w:hAnsi="Times New Roman" w:cs="Times New Roman"/>
          <w:sz w:val="24"/>
          <w:szCs w:val="24"/>
        </w:rPr>
        <w:t>3.178,00</w:t>
      </w:r>
      <w:r w:rsidRPr="008733EE">
        <w:rPr>
          <w:rFonts w:ascii="Times New Roman" w:hAnsi="Times New Roman" w:cs="Times New Roman"/>
          <w:sz w:val="24"/>
          <w:szCs w:val="24"/>
        </w:rPr>
        <w:t xml:space="preserve"> EUR, najviše na </w:t>
      </w:r>
      <w:r w:rsidR="00882D98" w:rsidRPr="008733EE">
        <w:rPr>
          <w:rFonts w:ascii="Times New Roman" w:hAnsi="Times New Roman" w:cs="Times New Roman"/>
          <w:sz w:val="24"/>
          <w:szCs w:val="24"/>
        </w:rPr>
        <w:t>službenim putovanjima</w:t>
      </w:r>
      <w:r w:rsidRPr="008733EE">
        <w:rPr>
          <w:rFonts w:ascii="Times New Roman" w:hAnsi="Times New Roman" w:cs="Times New Roman"/>
          <w:sz w:val="24"/>
          <w:szCs w:val="24"/>
        </w:rPr>
        <w:t xml:space="preserve"> zbog</w:t>
      </w:r>
      <w:r w:rsidR="00882D98" w:rsidRPr="008733EE">
        <w:rPr>
          <w:rFonts w:ascii="Times New Roman" w:hAnsi="Times New Roman" w:cs="Times New Roman"/>
          <w:sz w:val="24"/>
          <w:szCs w:val="24"/>
        </w:rPr>
        <w:t xml:space="preserve"> odlaska učiteljice TZK na </w:t>
      </w:r>
      <w:proofErr w:type="spellStart"/>
      <w:r w:rsidR="00882D98" w:rsidRPr="008733EE">
        <w:rPr>
          <w:rFonts w:ascii="Times New Roman" w:hAnsi="Times New Roman" w:cs="Times New Roman"/>
          <w:sz w:val="24"/>
          <w:szCs w:val="24"/>
        </w:rPr>
        <w:t>Gimnazijadu</w:t>
      </w:r>
      <w:proofErr w:type="spellEnd"/>
      <w:r w:rsidR="00882D98" w:rsidRPr="008733EE">
        <w:rPr>
          <w:rFonts w:ascii="Times New Roman" w:hAnsi="Times New Roman" w:cs="Times New Roman"/>
          <w:sz w:val="24"/>
          <w:szCs w:val="24"/>
        </w:rPr>
        <w:t xml:space="preserve"> u Rio de Janeiro</w:t>
      </w:r>
      <w:r w:rsidRPr="008733EE">
        <w:rPr>
          <w:rFonts w:ascii="Times New Roman" w:hAnsi="Times New Roman" w:cs="Times New Roman"/>
          <w:sz w:val="24"/>
          <w:szCs w:val="24"/>
        </w:rPr>
        <w:t xml:space="preserve">. Na skupini 37 Naknada građanima i kućanstvima  je </w:t>
      </w:r>
      <w:r w:rsidR="00882D98" w:rsidRPr="008733EE">
        <w:rPr>
          <w:rFonts w:ascii="Times New Roman" w:hAnsi="Times New Roman" w:cs="Times New Roman"/>
          <w:sz w:val="24"/>
          <w:szCs w:val="24"/>
        </w:rPr>
        <w:t>smanjenje</w:t>
      </w:r>
      <w:r w:rsidRPr="008733EE">
        <w:rPr>
          <w:rFonts w:ascii="Times New Roman" w:hAnsi="Times New Roman" w:cs="Times New Roman"/>
          <w:sz w:val="24"/>
          <w:szCs w:val="24"/>
        </w:rPr>
        <w:t xml:space="preserve"> za </w:t>
      </w:r>
      <w:r w:rsidR="00882D98" w:rsidRPr="008733EE">
        <w:rPr>
          <w:rFonts w:ascii="Times New Roman" w:hAnsi="Times New Roman" w:cs="Times New Roman"/>
          <w:sz w:val="24"/>
          <w:szCs w:val="24"/>
        </w:rPr>
        <w:t>4.660,00</w:t>
      </w:r>
      <w:r w:rsidRPr="008733EE">
        <w:rPr>
          <w:rFonts w:ascii="Times New Roman" w:hAnsi="Times New Roman" w:cs="Times New Roman"/>
          <w:sz w:val="24"/>
          <w:szCs w:val="24"/>
        </w:rPr>
        <w:t xml:space="preserve"> EUR </w:t>
      </w:r>
      <w:r w:rsidR="00882D98" w:rsidRPr="008733EE">
        <w:rPr>
          <w:rFonts w:ascii="Times New Roman" w:hAnsi="Times New Roman" w:cs="Times New Roman"/>
          <w:sz w:val="24"/>
          <w:szCs w:val="24"/>
        </w:rPr>
        <w:t xml:space="preserve">prema realizaciji nabave </w:t>
      </w:r>
      <w:r w:rsidRPr="008733EE">
        <w:rPr>
          <w:rFonts w:ascii="Times New Roman" w:hAnsi="Times New Roman" w:cs="Times New Roman"/>
          <w:sz w:val="24"/>
          <w:szCs w:val="24"/>
        </w:rPr>
        <w:t xml:space="preserve">radnih udžbenika za učenike škole. </w:t>
      </w:r>
      <w:r w:rsidR="00882D98" w:rsidRPr="008733EE">
        <w:rPr>
          <w:rFonts w:ascii="Times New Roman" w:hAnsi="Times New Roman" w:cs="Times New Roman"/>
          <w:sz w:val="24"/>
          <w:szCs w:val="24"/>
        </w:rPr>
        <w:t>Na skupini 38 je povećanje od 1</w:t>
      </w:r>
      <w:r w:rsidR="0035261B">
        <w:rPr>
          <w:rFonts w:ascii="Times New Roman" w:hAnsi="Times New Roman" w:cs="Times New Roman"/>
          <w:sz w:val="24"/>
          <w:szCs w:val="24"/>
        </w:rPr>
        <w:t>.</w:t>
      </w:r>
      <w:r w:rsidR="00882D98" w:rsidRPr="008733EE">
        <w:rPr>
          <w:rFonts w:ascii="Times New Roman" w:hAnsi="Times New Roman" w:cs="Times New Roman"/>
          <w:sz w:val="24"/>
          <w:szCs w:val="24"/>
        </w:rPr>
        <w:t xml:space="preserve">805,00 EUR zbog realizacije nabave higijenskih uložaka za sve djevojčice škole, od sredstava dobivenih od Ministarstva rada, mirovinskog sustava, obitelji i socijalne politike. </w:t>
      </w:r>
      <w:r w:rsidRPr="008733EE">
        <w:rPr>
          <w:rFonts w:ascii="Times New Roman" w:hAnsi="Times New Roman" w:cs="Times New Roman"/>
          <w:sz w:val="24"/>
          <w:szCs w:val="24"/>
        </w:rPr>
        <w:t xml:space="preserve">Na skupini 42 Rashodi za nabavu nefinancijske imovine je </w:t>
      </w:r>
      <w:r w:rsidR="00882D98" w:rsidRPr="008733EE">
        <w:rPr>
          <w:rFonts w:ascii="Times New Roman" w:hAnsi="Times New Roman" w:cs="Times New Roman"/>
          <w:sz w:val="24"/>
          <w:szCs w:val="24"/>
        </w:rPr>
        <w:t>smanjenje</w:t>
      </w:r>
      <w:r w:rsidRPr="008733EE">
        <w:rPr>
          <w:rFonts w:ascii="Times New Roman" w:hAnsi="Times New Roman" w:cs="Times New Roman"/>
          <w:sz w:val="24"/>
          <w:szCs w:val="24"/>
        </w:rPr>
        <w:t xml:space="preserve"> za </w:t>
      </w:r>
      <w:r w:rsidR="00882D98" w:rsidRPr="008733EE">
        <w:rPr>
          <w:rFonts w:ascii="Times New Roman" w:hAnsi="Times New Roman" w:cs="Times New Roman"/>
          <w:sz w:val="24"/>
          <w:szCs w:val="24"/>
        </w:rPr>
        <w:t>44.840,00</w:t>
      </w:r>
      <w:r w:rsidRPr="008733EE">
        <w:rPr>
          <w:rFonts w:ascii="Times New Roman" w:hAnsi="Times New Roman" w:cs="Times New Roman"/>
          <w:sz w:val="24"/>
          <w:szCs w:val="24"/>
        </w:rPr>
        <w:t xml:space="preserve"> EUR</w:t>
      </w:r>
      <w:r w:rsidR="00882D98" w:rsidRPr="008733EE">
        <w:rPr>
          <w:rFonts w:ascii="Times New Roman" w:hAnsi="Times New Roman" w:cs="Times New Roman"/>
          <w:sz w:val="24"/>
          <w:szCs w:val="24"/>
        </w:rPr>
        <w:t xml:space="preserve"> zbog znatno manje nabave udžbenika za učenike škole od planiranih.</w:t>
      </w:r>
      <w:r w:rsidRPr="008733EE">
        <w:rPr>
          <w:rFonts w:ascii="Times New Roman" w:hAnsi="Times New Roman" w:cs="Times New Roman"/>
          <w:sz w:val="24"/>
          <w:szCs w:val="24"/>
        </w:rPr>
        <w:t xml:space="preserve"> </w:t>
      </w:r>
    </w:p>
    <w:p w14:paraId="5778EE22" w14:textId="0CF8F7ED" w:rsidR="00D112BF" w:rsidRPr="008733EE" w:rsidRDefault="00D112BF" w:rsidP="00882D98">
      <w:pPr>
        <w:spacing w:after="0" w:line="240" w:lineRule="auto"/>
        <w:ind w:firstLine="708"/>
        <w:jc w:val="both"/>
        <w:rPr>
          <w:rFonts w:ascii="Times New Roman" w:hAnsi="Times New Roman" w:cs="Times New Roman"/>
          <w:sz w:val="24"/>
          <w:szCs w:val="24"/>
        </w:rPr>
      </w:pPr>
      <w:r w:rsidRPr="008733EE">
        <w:rPr>
          <w:rFonts w:ascii="Times New Roman" w:hAnsi="Times New Roman" w:cs="Times New Roman"/>
          <w:sz w:val="24"/>
          <w:szCs w:val="24"/>
        </w:rPr>
        <w:t xml:space="preserve">Ostale nespomenute preraspodjele su napravljene u skladu s realizacijom i utvrđenim potrebama do kraja godine. Od većih nabava i dalje planiramo nabavu </w:t>
      </w:r>
      <w:r w:rsidR="00882D98" w:rsidRPr="008733EE">
        <w:rPr>
          <w:rFonts w:ascii="Times New Roman" w:hAnsi="Times New Roman" w:cs="Times New Roman"/>
          <w:sz w:val="24"/>
          <w:szCs w:val="24"/>
        </w:rPr>
        <w:t>knjiga za knjižnicu</w:t>
      </w:r>
      <w:r w:rsidRPr="008733EE">
        <w:rPr>
          <w:rFonts w:ascii="Times New Roman" w:hAnsi="Times New Roman" w:cs="Times New Roman"/>
          <w:sz w:val="24"/>
          <w:szCs w:val="24"/>
        </w:rPr>
        <w:t>,</w:t>
      </w:r>
      <w:r w:rsidR="00882D98" w:rsidRPr="008733EE">
        <w:rPr>
          <w:rFonts w:ascii="Times New Roman" w:hAnsi="Times New Roman" w:cs="Times New Roman"/>
          <w:sz w:val="24"/>
          <w:szCs w:val="24"/>
        </w:rPr>
        <w:t xml:space="preserve"> stroja za omatanje knjiga u školskoj knjižnici, a realizirana je nabava udžbenika za učenike škole,  jednog televizora za učionicu predmetne nastave i glazbene opreme za školski band.</w:t>
      </w:r>
      <w:r w:rsidRPr="008733EE">
        <w:rPr>
          <w:rFonts w:ascii="Times New Roman" w:hAnsi="Times New Roman" w:cs="Times New Roman"/>
          <w:sz w:val="24"/>
          <w:szCs w:val="24"/>
        </w:rPr>
        <w:t xml:space="preserve"> </w:t>
      </w:r>
    </w:p>
    <w:p w14:paraId="535BBBC6" w14:textId="48C7FEE7" w:rsidR="002049FB" w:rsidRPr="008733EE" w:rsidRDefault="00D112BF" w:rsidP="00092D98">
      <w:pPr>
        <w:spacing w:after="0" w:line="240" w:lineRule="auto"/>
        <w:ind w:firstLine="708"/>
        <w:jc w:val="both"/>
        <w:rPr>
          <w:rFonts w:ascii="Times New Roman" w:eastAsia="Times New Roman" w:hAnsi="Times New Roman" w:cs="Times New Roman"/>
          <w:b/>
          <w:sz w:val="24"/>
          <w:szCs w:val="24"/>
          <w:lang w:eastAsia="hr-HR"/>
        </w:rPr>
      </w:pPr>
      <w:r w:rsidRPr="008733EE">
        <w:rPr>
          <w:rFonts w:ascii="Times New Roman" w:hAnsi="Times New Roman" w:cs="Times New Roman"/>
          <w:sz w:val="24"/>
          <w:szCs w:val="24"/>
        </w:rPr>
        <w:t xml:space="preserve"> U ovu aktivnost uvršteni su viškovi i manjkovi po godišnjem obračunu: višak od ŽSV-a 2.314,58 EUR (za dnevnice na ŽSV-u i predavače), višak od tekućih donacija – 127,08 EUR (za nabavu potrebne literature u sklopu projekta njemačkog jezika „Moja regija, moj grad“), višak prihoda od naplaćene štete – 404,49 EUR (za popravke tableta), višak vlastitih prihoda od najma i skupljenog starog papira – 1.529,3</w:t>
      </w:r>
      <w:r w:rsidR="00092D98" w:rsidRPr="008733EE">
        <w:rPr>
          <w:rFonts w:ascii="Times New Roman" w:hAnsi="Times New Roman" w:cs="Times New Roman"/>
          <w:sz w:val="24"/>
          <w:szCs w:val="24"/>
        </w:rPr>
        <w:t>0</w:t>
      </w:r>
      <w:r w:rsidRPr="008733EE">
        <w:rPr>
          <w:rFonts w:ascii="Times New Roman" w:hAnsi="Times New Roman" w:cs="Times New Roman"/>
          <w:sz w:val="24"/>
          <w:szCs w:val="24"/>
        </w:rPr>
        <w:t xml:space="preserve"> EUR za nabavu </w:t>
      </w:r>
      <w:r w:rsidR="00092D98" w:rsidRPr="008733EE">
        <w:rPr>
          <w:rFonts w:ascii="Times New Roman" w:hAnsi="Times New Roman" w:cs="Times New Roman"/>
          <w:sz w:val="24"/>
          <w:szCs w:val="24"/>
        </w:rPr>
        <w:t xml:space="preserve">jednog </w:t>
      </w:r>
      <w:r w:rsidRPr="008733EE">
        <w:rPr>
          <w:rFonts w:ascii="Times New Roman" w:hAnsi="Times New Roman" w:cs="Times New Roman"/>
          <w:sz w:val="24"/>
          <w:szCs w:val="24"/>
        </w:rPr>
        <w:t>televizora i knjiga za knjižnicu, manjak prihoda od nenadležnog proračuna za državna natjecanja – HŠSS u iznosu od 106,18 EUR</w:t>
      </w:r>
      <w:r w:rsidR="00092D98" w:rsidRPr="008733EE">
        <w:rPr>
          <w:rFonts w:ascii="Times New Roman" w:hAnsi="Times New Roman" w:cs="Times New Roman"/>
          <w:sz w:val="24"/>
          <w:szCs w:val="24"/>
        </w:rPr>
        <w:t>.</w:t>
      </w:r>
    </w:p>
    <w:p w14:paraId="6E84385A" w14:textId="77777777" w:rsidR="006819C5" w:rsidRPr="008733EE" w:rsidRDefault="006819C5" w:rsidP="00FE7828">
      <w:pPr>
        <w:spacing w:after="0" w:line="240" w:lineRule="auto"/>
        <w:jc w:val="both"/>
        <w:rPr>
          <w:rFonts w:ascii="Times New Roman" w:eastAsia="Times New Roman" w:hAnsi="Times New Roman" w:cs="Times New Roman"/>
          <w:b/>
          <w:sz w:val="24"/>
          <w:szCs w:val="24"/>
          <w:lang w:eastAsia="hr-HR"/>
        </w:rPr>
      </w:pPr>
    </w:p>
    <w:p w14:paraId="6D40D3FF" w14:textId="77777777" w:rsidR="004346FD" w:rsidRPr="008733EE" w:rsidRDefault="004346FD" w:rsidP="004346FD">
      <w:pPr>
        <w:spacing w:after="0" w:line="240" w:lineRule="auto"/>
        <w:ind w:firstLine="360"/>
        <w:jc w:val="both"/>
        <w:rPr>
          <w:rFonts w:ascii="Times New Roman" w:eastAsia="Times New Roman" w:hAnsi="Times New Roman" w:cs="Times New Roman"/>
          <w:color w:val="FF0000"/>
          <w:sz w:val="24"/>
          <w:szCs w:val="24"/>
          <w:lang w:eastAsia="hr-HR"/>
        </w:rPr>
      </w:pPr>
    </w:p>
    <w:p w14:paraId="514C481F" w14:textId="6492989A" w:rsidR="00FE7828" w:rsidRPr="008733EE" w:rsidRDefault="00FE7828" w:rsidP="00FE7828">
      <w:pPr>
        <w:spacing w:after="0" w:line="240" w:lineRule="auto"/>
        <w:jc w:val="both"/>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Aktivnost: A300332 EU projekti</w:t>
      </w:r>
    </w:p>
    <w:p w14:paraId="0749F59A" w14:textId="77777777" w:rsidR="00C06A7C" w:rsidRPr="008733EE" w:rsidRDefault="00C06A7C" w:rsidP="00FE7828">
      <w:pPr>
        <w:spacing w:after="0" w:line="240" w:lineRule="auto"/>
        <w:jc w:val="both"/>
        <w:rPr>
          <w:rFonts w:ascii="Times New Roman" w:eastAsia="Times New Roman" w:hAnsi="Times New Roman" w:cs="Times New Roman"/>
          <w:b/>
          <w:sz w:val="24"/>
          <w:szCs w:val="24"/>
          <w:lang w:eastAsia="hr-HR"/>
        </w:rPr>
      </w:pPr>
    </w:p>
    <w:p w14:paraId="5236B14C" w14:textId="7C130C86" w:rsidR="00FE01AD" w:rsidRPr="008733EE" w:rsidRDefault="00FE01AD" w:rsidP="009324E6">
      <w:pPr>
        <w:jc w:val="both"/>
        <w:rPr>
          <w:rFonts w:ascii="Times New Roman" w:hAnsi="Times New Roman" w:cs="Times New Roman"/>
          <w:bCs/>
          <w:sz w:val="24"/>
          <w:szCs w:val="24"/>
          <w:u w:val="single"/>
        </w:rPr>
      </w:pPr>
      <w:r w:rsidRPr="008733EE">
        <w:rPr>
          <w:rFonts w:ascii="Times New Roman" w:hAnsi="Times New Roman" w:cs="Times New Roman"/>
          <w:bCs/>
          <w:sz w:val="24"/>
          <w:szCs w:val="24"/>
          <w:u w:val="single"/>
        </w:rPr>
        <w:t>Opis i cilj aktivnosti</w:t>
      </w:r>
    </w:p>
    <w:p w14:paraId="7677BF60" w14:textId="32ECCE32" w:rsidR="00FE7828" w:rsidRPr="008733EE" w:rsidRDefault="00B75460" w:rsidP="00F11D07">
      <w:pPr>
        <w:spacing w:after="0" w:line="240" w:lineRule="auto"/>
        <w:ind w:firstLine="360"/>
        <w:jc w:val="both"/>
        <w:rPr>
          <w:rFonts w:ascii="Times New Roman" w:hAnsi="Times New Roman" w:cs="Times New Roman"/>
          <w:bCs/>
          <w:sz w:val="24"/>
          <w:szCs w:val="24"/>
        </w:rPr>
      </w:pPr>
      <w:r w:rsidRPr="008733EE">
        <w:rPr>
          <w:rFonts w:ascii="Times New Roman" w:hAnsi="Times New Roman" w:cs="Times New Roman"/>
          <w:bCs/>
          <w:sz w:val="24"/>
          <w:szCs w:val="24"/>
        </w:rPr>
        <w:t xml:space="preserve">Ovom aktivnosti se financira </w:t>
      </w:r>
      <w:r w:rsidR="008D6BED" w:rsidRPr="008733EE">
        <w:rPr>
          <w:rFonts w:ascii="Times New Roman" w:hAnsi="Times New Roman" w:cs="Times New Roman"/>
          <w:bCs/>
          <w:sz w:val="24"/>
          <w:szCs w:val="24"/>
        </w:rPr>
        <w:t>ju</w:t>
      </w:r>
      <w:r w:rsidR="004F712A" w:rsidRPr="008733EE">
        <w:rPr>
          <w:rFonts w:ascii="Times New Roman" w:hAnsi="Times New Roman" w:cs="Times New Roman"/>
          <w:bCs/>
          <w:sz w:val="24"/>
          <w:szCs w:val="24"/>
        </w:rPr>
        <w:t xml:space="preserve"> </w:t>
      </w:r>
      <w:r w:rsidRPr="008733EE">
        <w:rPr>
          <w:rFonts w:ascii="Times New Roman" w:hAnsi="Times New Roman" w:cs="Times New Roman"/>
          <w:bCs/>
          <w:sz w:val="24"/>
          <w:szCs w:val="24"/>
        </w:rPr>
        <w:t>Erasmus projekt</w:t>
      </w:r>
      <w:r w:rsidR="004F712A" w:rsidRPr="008733EE">
        <w:rPr>
          <w:rFonts w:ascii="Times New Roman" w:hAnsi="Times New Roman" w:cs="Times New Roman"/>
          <w:bCs/>
          <w:sz w:val="24"/>
          <w:szCs w:val="24"/>
        </w:rPr>
        <w:t>i</w:t>
      </w:r>
      <w:r w:rsidRPr="008733EE">
        <w:rPr>
          <w:rFonts w:ascii="Times New Roman" w:hAnsi="Times New Roman" w:cs="Times New Roman"/>
          <w:bCs/>
          <w:sz w:val="24"/>
          <w:szCs w:val="24"/>
        </w:rPr>
        <w:t xml:space="preserve"> koji podupir</w:t>
      </w:r>
      <w:r w:rsidR="004F712A" w:rsidRPr="008733EE">
        <w:rPr>
          <w:rFonts w:ascii="Times New Roman" w:hAnsi="Times New Roman" w:cs="Times New Roman"/>
          <w:bCs/>
          <w:sz w:val="24"/>
          <w:szCs w:val="24"/>
        </w:rPr>
        <w:t>u</w:t>
      </w:r>
      <w:r w:rsidRPr="008733EE">
        <w:rPr>
          <w:rFonts w:ascii="Times New Roman" w:hAnsi="Times New Roman" w:cs="Times New Roman"/>
          <w:bCs/>
          <w:sz w:val="24"/>
          <w:szCs w:val="24"/>
        </w:rPr>
        <w:t xml:space="preserve"> mobilnost </w:t>
      </w:r>
      <w:r w:rsidR="008D6BED" w:rsidRPr="008733EE">
        <w:rPr>
          <w:rFonts w:ascii="Times New Roman" w:hAnsi="Times New Roman" w:cs="Times New Roman"/>
          <w:bCs/>
          <w:sz w:val="24"/>
          <w:szCs w:val="24"/>
        </w:rPr>
        <w:t>učitelja i učenika</w:t>
      </w:r>
      <w:r w:rsidRPr="008733EE">
        <w:rPr>
          <w:rFonts w:ascii="Times New Roman" w:hAnsi="Times New Roman" w:cs="Times New Roman"/>
          <w:bCs/>
          <w:sz w:val="24"/>
          <w:szCs w:val="24"/>
        </w:rPr>
        <w:t xml:space="preserve"> u svrhu neformalnog učenja u obliku </w:t>
      </w:r>
      <w:r w:rsidR="00F11D07" w:rsidRPr="008733EE">
        <w:rPr>
          <w:rFonts w:ascii="Times New Roman" w:hAnsi="Times New Roman" w:cs="Times New Roman"/>
          <w:bCs/>
          <w:sz w:val="24"/>
          <w:szCs w:val="24"/>
        </w:rPr>
        <w:t xml:space="preserve">njihove </w:t>
      </w:r>
      <w:r w:rsidRPr="008733EE">
        <w:rPr>
          <w:rFonts w:ascii="Times New Roman" w:hAnsi="Times New Roman" w:cs="Times New Roman"/>
          <w:bCs/>
          <w:sz w:val="24"/>
          <w:szCs w:val="24"/>
        </w:rPr>
        <w:t xml:space="preserve">razmjene, pri čemu je cilj uključiti </w:t>
      </w:r>
      <w:r w:rsidR="008D6BED" w:rsidRPr="008733EE">
        <w:rPr>
          <w:rFonts w:ascii="Times New Roman" w:hAnsi="Times New Roman" w:cs="Times New Roman"/>
          <w:bCs/>
          <w:sz w:val="24"/>
          <w:szCs w:val="24"/>
        </w:rPr>
        <w:t>ih</w:t>
      </w:r>
      <w:r w:rsidRPr="008733EE">
        <w:rPr>
          <w:rFonts w:ascii="Times New Roman" w:hAnsi="Times New Roman" w:cs="Times New Roman"/>
          <w:bCs/>
          <w:sz w:val="24"/>
          <w:szCs w:val="24"/>
        </w:rPr>
        <w:t xml:space="preserve"> i ojačati njihov položaj kako bi postali aktivni </w:t>
      </w:r>
      <w:r w:rsidR="008D6BED" w:rsidRPr="008733EE">
        <w:rPr>
          <w:rFonts w:ascii="Times New Roman" w:hAnsi="Times New Roman" w:cs="Times New Roman"/>
          <w:bCs/>
          <w:sz w:val="24"/>
          <w:szCs w:val="24"/>
        </w:rPr>
        <w:t xml:space="preserve">europski </w:t>
      </w:r>
      <w:r w:rsidRPr="008733EE">
        <w:rPr>
          <w:rFonts w:ascii="Times New Roman" w:hAnsi="Times New Roman" w:cs="Times New Roman"/>
          <w:bCs/>
          <w:sz w:val="24"/>
          <w:szCs w:val="24"/>
        </w:rPr>
        <w:t>građani</w:t>
      </w:r>
      <w:r w:rsidR="008D6BED" w:rsidRPr="008733EE">
        <w:rPr>
          <w:rFonts w:ascii="Times New Roman" w:hAnsi="Times New Roman" w:cs="Times New Roman"/>
          <w:bCs/>
          <w:sz w:val="24"/>
          <w:szCs w:val="24"/>
        </w:rPr>
        <w:t xml:space="preserve">, </w:t>
      </w:r>
      <w:r w:rsidRPr="008733EE">
        <w:rPr>
          <w:rFonts w:ascii="Times New Roman" w:hAnsi="Times New Roman" w:cs="Times New Roman"/>
          <w:bCs/>
          <w:sz w:val="24"/>
          <w:szCs w:val="24"/>
        </w:rPr>
        <w:t>ali i pomoći im da steknu i razviju kompetencije koje će im biti korisne u životu i budućem radu</w:t>
      </w:r>
      <w:r w:rsidR="0050477A" w:rsidRPr="008733EE">
        <w:rPr>
          <w:rFonts w:ascii="Times New Roman" w:hAnsi="Times New Roman" w:cs="Times New Roman"/>
          <w:bCs/>
          <w:sz w:val="24"/>
          <w:szCs w:val="24"/>
        </w:rPr>
        <w:t>.</w:t>
      </w:r>
    </w:p>
    <w:p w14:paraId="4951B71E" w14:textId="3B0E9E16" w:rsidR="00A11DCF" w:rsidRPr="008733EE" w:rsidRDefault="008733EE" w:rsidP="008733EE">
      <w:pPr>
        <w:spacing w:after="0" w:line="240" w:lineRule="auto"/>
        <w:ind w:firstLine="360"/>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t xml:space="preserve">S obzirom da </w:t>
      </w:r>
      <w:r w:rsidR="00A11DCF" w:rsidRPr="008733EE">
        <w:rPr>
          <w:rFonts w:ascii="Times New Roman" w:eastAsia="Times New Roman" w:hAnsi="Times New Roman" w:cs="Times New Roman"/>
          <w:sz w:val="24"/>
          <w:szCs w:val="24"/>
          <w:lang w:eastAsia="hr-HR"/>
        </w:rPr>
        <w:t>naša škola još uvijek nije ni u jednom Erasmus projektu</w:t>
      </w:r>
      <w:r w:rsidRPr="008733EE">
        <w:rPr>
          <w:rFonts w:ascii="Times New Roman" w:eastAsia="Times New Roman" w:hAnsi="Times New Roman" w:cs="Times New Roman"/>
          <w:sz w:val="24"/>
          <w:szCs w:val="24"/>
          <w:lang w:eastAsia="hr-HR"/>
        </w:rPr>
        <w:t xml:space="preserve"> plan od 2.660,00 EUR smo sveli na nulu jer neće biti realizacije u 2023. godini.</w:t>
      </w:r>
    </w:p>
    <w:p w14:paraId="0A414E35" w14:textId="77777777" w:rsidR="008733EE" w:rsidRPr="008733EE" w:rsidRDefault="008733EE" w:rsidP="008733EE">
      <w:pPr>
        <w:spacing w:after="0" w:line="240" w:lineRule="auto"/>
        <w:ind w:firstLine="360"/>
        <w:jc w:val="both"/>
        <w:rPr>
          <w:rFonts w:ascii="Times New Roman" w:eastAsia="Times New Roman" w:hAnsi="Times New Roman" w:cs="Times New Roman"/>
          <w:sz w:val="24"/>
          <w:szCs w:val="24"/>
          <w:lang w:eastAsia="hr-HR"/>
        </w:rPr>
      </w:pPr>
    </w:p>
    <w:p w14:paraId="55D4D3C7" w14:textId="77777777" w:rsidR="00485EE1" w:rsidRPr="008733EE" w:rsidRDefault="00485EE1" w:rsidP="00485EE1">
      <w:pPr>
        <w:spacing w:after="0" w:line="240" w:lineRule="auto"/>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 xml:space="preserve">Aktivnosti: A300354 ODJEK V-OŠ „BRAĆA RADIĆ“ 2022./2023. </w:t>
      </w:r>
    </w:p>
    <w:p w14:paraId="60CD4E7C" w14:textId="77777777" w:rsidR="00485EE1" w:rsidRPr="008733EE" w:rsidRDefault="00485EE1" w:rsidP="00485EE1">
      <w:pPr>
        <w:jc w:val="both"/>
        <w:rPr>
          <w:rFonts w:ascii="Times New Roman" w:hAnsi="Times New Roman" w:cs="Times New Roman"/>
          <w:bCs/>
          <w:sz w:val="24"/>
          <w:szCs w:val="24"/>
          <w:u w:val="single"/>
        </w:rPr>
      </w:pPr>
      <w:r w:rsidRPr="008733EE">
        <w:rPr>
          <w:rFonts w:ascii="Times New Roman" w:hAnsi="Times New Roman" w:cs="Times New Roman"/>
          <w:bCs/>
          <w:sz w:val="24"/>
          <w:szCs w:val="24"/>
          <w:u w:val="single"/>
        </w:rPr>
        <w:t>Opis i cilj aktivnosti</w:t>
      </w:r>
    </w:p>
    <w:p w14:paraId="3F48D90B" w14:textId="77777777" w:rsidR="00485EE1" w:rsidRPr="008733EE" w:rsidRDefault="00485EE1" w:rsidP="008733EE">
      <w:pPr>
        <w:spacing w:after="0" w:line="240" w:lineRule="auto"/>
        <w:ind w:firstLine="708"/>
        <w:jc w:val="both"/>
        <w:rPr>
          <w:rFonts w:ascii="Times New Roman" w:hAnsi="Times New Roman" w:cs="Times New Roman"/>
          <w:bCs/>
          <w:sz w:val="24"/>
          <w:szCs w:val="24"/>
        </w:rPr>
      </w:pPr>
      <w:r w:rsidRPr="008733EE">
        <w:rPr>
          <w:rFonts w:ascii="Times New Roman" w:hAnsi="Times New Roman" w:cs="Times New Roman"/>
          <w:bCs/>
          <w:sz w:val="24"/>
          <w:szCs w:val="24"/>
        </w:rPr>
        <w:t>Aktivnost podrazumijeva potporu pomoćnika u nastavi i stručnog komunikacijskog posrednika sukladno utvrđenim individualnim potrebama, funkcionalnim sposobnostima i postignutoj razini samostalnosti učenika s tendencijom osamostaljivanja učenika u školskoj sredini. Ovom aktivnosti se osiguravaju sredstva za redovno financiranje materijalnih prava iz radnog odnosa pomoćnika u nastavi koji su zaposleni u OŠ „Braća Radić“ Koprivnica. Rashodi se odnose na sredstva za plaće, doprinose na plaću, prijevoz na posao i s posla, službena putovanja i stručna usavršavanja.</w:t>
      </w:r>
    </w:p>
    <w:p w14:paraId="0B6B6A7D" w14:textId="5DDC7C40" w:rsidR="008733EE" w:rsidRPr="008733EE" w:rsidRDefault="00485EE1" w:rsidP="008733EE">
      <w:pPr>
        <w:spacing w:after="0"/>
        <w:ind w:firstLine="708"/>
        <w:jc w:val="both"/>
        <w:rPr>
          <w:rFonts w:ascii="Times New Roman" w:eastAsia="Times New Roman" w:hAnsi="Times New Roman" w:cs="Times New Roman"/>
          <w:sz w:val="24"/>
          <w:szCs w:val="24"/>
          <w:lang w:eastAsia="hr-HR"/>
        </w:rPr>
      </w:pPr>
      <w:r w:rsidRPr="008733EE">
        <w:rPr>
          <w:rFonts w:ascii="Times New Roman" w:eastAsia="Times New Roman" w:hAnsi="Times New Roman" w:cs="Times New Roman"/>
          <w:sz w:val="24"/>
          <w:szCs w:val="24"/>
          <w:lang w:eastAsia="hr-HR"/>
        </w:rPr>
        <w:lastRenderedPageBreak/>
        <w:t xml:space="preserve">U sklopu ove aktivnosti škola je zaposlila deset (10) pomoćnika u nastavi i </w:t>
      </w:r>
      <w:bookmarkStart w:id="1" w:name="_Hlk85701370"/>
      <w:r w:rsidRPr="008733EE">
        <w:rPr>
          <w:rFonts w:ascii="Times New Roman" w:eastAsia="Times New Roman" w:hAnsi="Times New Roman" w:cs="Times New Roman"/>
          <w:sz w:val="24"/>
          <w:szCs w:val="24"/>
          <w:lang w:eastAsia="hr-HR"/>
        </w:rPr>
        <w:t xml:space="preserve">dva (2) stručno komunikacijska posrednika </w:t>
      </w:r>
      <w:bookmarkEnd w:id="1"/>
      <w:r w:rsidRPr="008733EE">
        <w:rPr>
          <w:rFonts w:ascii="Times New Roman" w:eastAsia="Times New Roman" w:hAnsi="Times New Roman" w:cs="Times New Roman"/>
          <w:sz w:val="24"/>
          <w:szCs w:val="24"/>
          <w:lang w:eastAsia="hr-HR"/>
        </w:rPr>
        <w:t xml:space="preserve">te je plan </w:t>
      </w:r>
      <w:r w:rsidR="00A0253D">
        <w:rPr>
          <w:rFonts w:ascii="Times New Roman" w:eastAsia="Times New Roman" w:hAnsi="Times New Roman" w:cs="Times New Roman"/>
          <w:sz w:val="24"/>
          <w:szCs w:val="24"/>
          <w:lang w:eastAsia="hr-HR"/>
        </w:rPr>
        <w:t xml:space="preserve"> </w:t>
      </w:r>
      <w:r w:rsidRPr="008733EE">
        <w:rPr>
          <w:rFonts w:ascii="Times New Roman" w:eastAsia="Times New Roman" w:hAnsi="Times New Roman" w:cs="Times New Roman"/>
          <w:sz w:val="24"/>
          <w:szCs w:val="24"/>
          <w:lang w:eastAsia="hr-HR"/>
        </w:rPr>
        <w:t xml:space="preserve">(od siječnja do lipnja) u iznosu od </w:t>
      </w:r>
      <w:r w:rsidR="008733EE" w:rsidRPr="008733EE">
        <w:rPr>
          <w:rFonts w:ascii="Times New Roman" w:eastAsia="Times New Roman" w:hAnsi="Times New Roman" w:cs="Times New Roman"/>
          <w:sz w:val="24"/>
          <w:szCs w:val="24"/>
          <w:lang w:eastAsia="hr-HR"/>
        </w:rPr>
        <w:t xml:space="preserve">51.545,00 </w:t>
      </w:r>
      <w:r w:rsidRPr="008733EE">
        <w:rPr>
          <w:rFonts w:ascii="Times New Roman" w:eastAsia="Times New Roman" w:hAnsi="Times New Roman" w:cs="Times New Roman"/>
          <w:sz w:val="24"/>
          <w:szCs w:val="24"/>
          <w:lang w:eastAsia="hr-HR"/>
        </w:rPr>
        <w:t>EUR</w:t>
      </w:r>
      <w:r w:rsidR="008733EE" w:rsidRPr="008733EE">
        <w:rPr>
          <w:rFonts w:ascii="Times New Roman" w:eastAsia="Times New Roman" w:hAnsi="Times New Roman" w:cs="Times New Roman"/>
          <w:sz w:val="24"/>
          <w:szCs w:val="24"/>
          <w:lang w:eastAsia="hr-HR"/>
        </w:rPr>
        <w:t xml:space="preserve"> te je smanjenje u iznosu od 5.733,00 EUR sukladno realizaciji.</w:t>
      </w:r>
      <w:r w:rsidRPr="008733EE">
        <w:rPr>
          <w:rFonts w:ascii="Times New Roman" w:eastAsia="Times New Roman" w:hAnsi="Times New Roman" w:cs="Times New Roman"/>
          <w:sz w:val="24"/>
          <w:szCs w:val="24"/>
          <w:lang w:eastAsia="hr-HR"/>
        </w:rPr>
        <w:t xml:space="preserve"> Plan za sredstva Osnivača je </w:t>
      </w:r>
      <w:r w:rsidR="008733EE" w:rsidRPr="008733EE">
        <w:rPr>
          <w:rFonts w:ascii="Times New Roman" w:eastAsia="Times New Roman" w:hAnsi="Times New Roman" w:cs="Times New Roman"/>
          <w:sz w:val="24"/>
          <w:szCs w:val="24"/>
          <w:lang w:eastAsia="hr-HR"/>
        </w:rPr>
        <w:t>20.160,00</w:t>
      </w:r>
      <w:r w:rsidRPr="008733EE">
        <w:rPr>
          <w:rFonts w:ascii="Times New Roman" w:eastAsia="Times New Roman" w:hAnsi="Times New Roman" w:cs="Times New Roman"/>
          <w:sz w:val="24"/>
          <w:szCs w:val="24"/>
          <w:lang w:eastAsia="hr-HR"/>
        </w:rPr>
        <w:t xml:space="preserve"> EUR (15% troška te razlika od bruto II troška od 501,05 EUR do punog troška plaće), sredstva EU 72% - plan je </w:t>
      </w:r>
      <w:r w:rsidR="008733EE" w:rsidRPr="008733EE">
        <w:rPr>
          <w:rFonts w:ascii="Times New Roman" w:eastAsia="Times New Roman" w:hAnsi="Times New Roman" w:cs="Times New Roman"/>
          <w:sz w:val="24"/>
          <w:szCs w:val="24"/>
          <w:lang w:eastAsia="hr-HR"/>
        </w:rPr>
        <w:t>26.582,00</w:t>
      </w:r>
      <w:r w:rsidRPr="008733EE">
        <w:rPr>
          <w:rFonts w:ascii="Times New Roman" w:eastAsia="Times New Roman" w:hAnsi="Times New Roman" w:cs="Times New Roman"/>
          <w:sz w:val="24"/>
          <w:szCs w:val="24"/>
          <w:lang w:eastAsia="hr-HR"/>
        </w:rPr>
        <w:t xml:space="preserve"> EUR i sredstva nacionalnog sufinanciranja 13% - plan je </w:t>
      </w:r>
      <w:r w:rsidR="008733EE" w:rsidRPr="008733EE">
        <w:rPr>
          <w:rFonts w:ascii="Times New Roman" w:eastAsia="Times New Roman" w:hAnsi="Times New Roman" w:cs="Times New Roman"/>
          <w:sz w:val="24"/>
          <w:szCs w:val="24"/>
          <w:lang w:eastAsia="hr-HR"/>
        </w:rPr>
        <w:t>4.803,00</w:t>
      </w:r>
      <w:r w:rsidRPr="008733EE">
        <w:rPr>
          <w:rFonts w:ascii="Times New Roman" w:eastAsia="Times New Roman" w:hAnsi="Times New Roman" w:cs="Times New Roman"/>
          <w:sz w:val="24"/>
          <w:szCs w:val="24"/>
          <w:lang w:eastAsia="hr-HR"/>
        </w:rPr>
        <w:t xml:space="preserve"> EUR.</w:t>
      </w:r>
    </w:p>
    <w:p w14:paraId="455203DE" w14:textId="6E979956" w:rsidR="008733EE" w:rsidRDefault="008733EE" w:rsidP="008733EE">
      <w:pPr>
        <w:spacing w:after="0"/>
        <w:ind w:firstLine="708"/>
        <w:jc w:val="both"/>
        <w:rPr>
          <w:rFonts w:ascii="Times New Roman" w:hAnsi="Times New Roman" w:cs="Times New Roman"/>
          <w:sz w:val="24"/>
          <w:szCs w:val="24"/>
        </w:rPr>
      </w:pPr>
      <w:r w:rsidRPr="001F4782">
        <w:rPr>
          <w:rFonts w:ascii="Times New Roman" w:eastAsia="Times New Roman" w:hAnsi="Times New Roman" w:cs="Times New Roman"/>
          <w:sz w:val="24"/>
          <w:szCs w:val="24"/>
          <w:lang w:eastAsia="hr-HR"/>
        </w:rPr>
        <w:t>U ovu aktivnost je uvršten i manjak za plaću iz prosinca 2022. godine u iznosu od</w:t>
      </w:r>
      <w:r w:rsidRPr="001F4782">
        <w:rPr>
          <w:rFonts w:ascii="Times New Roman" w:hAnsi="Times New Roman" w:cs="Times New Roman"/>
          <w:sz w:val="24"/>
          <w:szCs w:val="24"/>
        </w:rPr>
        <w:t xml:space="preserve"> 8.540,63 EUR (2.618,87 EUR iz izvora Opći prihodi i primici-Grad, 5.016,08 EUR iz izvora EU i 905,68 EUR iz izvora nacionalno sufinanciranje</w:t>
      </w:r>
      <w:r w:rsidRPr="00742B6A">
        <w:rPr>
          <w:rFonts w:ascii="Times New Roman" w:hAnsi="Times New Roman" w:cs="Times New Roman"/>
          <w:sz w:val="24"/>
          <w:szCs w:val="24"/>
        </w:rPr>
        <w:t>)</w:t>
      </w:r>
      <w:r>
        <w:rPr>
          <w:rFonts w:ascii="Times New Roman" w:hAnsi="Times New Roman" w:cs="Times New Roman"/>
          <w:sz w:val="24"/>
          <w:szCs w:val="24"/>
        </w:rPr>
        <w:t>.</w:t>
      </w:r>
    </w:p>
    <w:p w14:paraId="68BB4759" w14:textId="766B2A8C" w:rsidR="00485EE1" w:rsidRPr="008733EE" w:rsidRDefault="00485EE1" w:rsidP="008733EE">
      <w:pPr>
        <w:spacing w:after="0" w:line="240" w:lineRule="auto"/>
        <w:ind w:firstLine="708"/>
        <w:jc w:val="both"/>
        <w:rPr>
          <w:rFonts w:ascii="Times New Roman" w:eastAsia="Times New Roman" w:hAnsi="Times New Roman" w:cs="Times New Roman"/>
          <w:color w:val="FF0000"/>
          <w:sz w:val="24"/>
          <w:szCs w:val="24"/>
          <w:lang w:eastAsia="hr-HR"/>
        </w:rPr>
      </w:pPr>
    </w:p>
    <w:p w14:paraId="54C99E90" w14:textId="77777777" w:rsidR="00485EE1" w:rsidRPr="008733EE" w:rsidRDefault="00485EE1" w:rsidP="00A0595B">
      <w:pPr>
        <w:spacing w:after="0"/>
        <w:jc w:val="both"/>
        <w:rPr>
          <w:rFonts w:ascii="Times New Roman" w:eastAsia="Times New Roman" w:hAnsi="Times New Roman" w:cs="Times New Roman"/>
          <w:sz w:val="24"/>
          <w:szCs w:val="24"/>
          <w:lang w:eastAsia="hr-HR"/>
        </w:rPr>
      </w:pPr>
    </w:p>
    <w:p w14:paraId="09A3AB10" w14:textId="20F601DB" w:rsidR="00FA56BA" w:rsidRPr="008733EE" w:rsidRDefault="00FA56BA" w:rsidP="00FA56BA">
      <w:pPr>
        <w:spacing w:after="0" w:line="240" w:lineRule="auto"/>
        <w:rPr>
          <w:rFonts w:ascii="Times New Roman" w:eastAsia="Times New Roman" w:hAnsi="Times New Roman" w:cs="Times New Roman"/>
          <w:b/>
          <w:sz w:val="24"/>
          <w:szCs w:val="24"/>
          <w:lang w:eastAsia="hr-HR"/>
        </w:rPr>
      </w:pPr>
      <w:r w:rsidRPr="008733EE">
        <w:rPr>
          <w:rFonts w:ascii="Times New Roman" w:eastAsia="Times New Roman" w:hAnsi="Times New Roman" w:cs="Times New Roman"/>
          <w:b/>
          <w:sz w:val="24"/>
          <w:szCs w:val="24"/>
          <w:lang w:eastAsia="hr-HR"/>
        </w:rPr>
        <w:t>Aktivnosti: A</w:t>
      </w:r>
      <w:r w:rsidR="004B0FB8" w:rsidRPr="008733EE">
        <w:rPr>
          <w:rFonts w:ascii="Times New Roman" w:eastAsia="Times New Roman" w:hAnsi="Times New Roman" w:cs="Times New Roman"/>
          <w:b/>
          <w:sz w:val="24"/>
          <w:szCs w:val="24"/>
          <w:lang w:eastAsia="hr-HR"/>
        </w:rPr>
        <w:t>300356</w:t>
      </w:r>
      <w:r w:rsidRPr="008733EE">
        <w:rPr>
          <w:rFonts w:ascii="Times New Roman" w:eastAsia="Times New Roman" w:hAnsi="Times New Roman" w:cs="Times New Roman"/>
          <w:b/>
          <w:sz w:val="24"/>
          <w:szCs w:val="24"/>
          <w:lang w:eastAsia="hr-HR"/>
        </w:rPr>
        <w:t xml:space="preserve"> ODJEK VI-OŠ „BRAĆA RADIĆ“ 2023./2024. </w:t>
      </w:r>
    </w:p>
    <w:p w14:paraId="66E6325E" w14:textId="77777777" w:rsidR="00FA56BA" w:rsidRPr="008733EE" w:rsidRDefault="00FA56BA" w:rsidP="00FA56BA">
      <w:pPr>
        <w:jc w:val="both"/>
        <w:rPr>
          <w:rFonts w:ascii="Times New Roman" w:hAnsi="Times New Roman" w:cs="Times New Roman"/>
          <w:bCs/>
          <w:sz w:val="24"/>
          <w:szCs w:val="24"/>
          <w:u w:val="single"/>
        </w:rPr>
      </w:pPr>
      <w:r w:rsidRPr="008733EE">
        <w:rPr>
          <w:rFonts w:ascii="Times New Roman" w:hAnsi="Times New Roman" w:cs="Times New Roman"/>
          <w:bCs/>
          <w:sz w:val="24"/>
          <w:szCs w:val="24"/>
          <w:u w:val="single"/>
        </w:rPr>
        <w:t>Opis i cilj aktivnosti</w:t>
      </w:r>
    </w:p>
    <w:p w14:paraId="115720D9" w14:textId="231A16C2" w:rsidR="00AF6DE2" w:rsidRPr="008733EE" w:rsidRDefault="00FA56BA" w:rsidP="00741EBC">
      <w:pPr>
        <w:spacing w:after="0" w:line="240" w:lineRule="auto"/>
        <w:ind w:firstLine="708"/>
        <w:jc w:val="both"/>
        <w:rPr>
          <w:rFonts w:ascii="Times New Roman" w:eastAsia="Times New Roman" w:hAnsi="Times New Roman" w:cs="Times New Roman"/>
          <w:sz w:val="24"/>
          <w:szCs w:val="24"/>
          <w:lang w:eastAsia="hr-HR"/>
        </w:rPr>
      </w:pPr>
      <w:r w:rsidRPr="008733EE">
        <w:rPr>
          <w:rFonts w:ascii="Times New Roman" w:hAnsi="Times New Roman" w:cs="Times New Roman"/>
          <w:bCs/>
          <w:sz w:val="24"/>
          <w:szCs w:val="24"/>
        </w:rPr>
        <w:t>Aktivnost podrazumijeva potporu pomoćnika u nastavi i stručn</w:t>
      </w:r>
      <w:r w:rsidR="00BE3F8F" w:rsidRPr="008733EE">
        <w:rPr>
          <w:rFonts w:ascii="Times New Roman" w:hAnsi="Times New Roman" w:cs="Times New Roman"/>
          <w:bCs/>
          <w:sz w:val="24"/>
          <w:szCs w:val="24"/>
        </w:rPr>
        <w:t>ih</w:t>
      </w:r>
      <w:r w:rsidRPr="008733EE">
        <w:rPr>
          <w:rFonts w:ascii="Times New Roman" w:hAnsi="Times New Roman" w:cs="Times New Roman"/>
          <w:bCs/>
          <w:sz w:val="24"/>
          <w:szCs w:val="24"/>
        </w:rPr>
        <w:t xml:space="preserve"> komunikacijsk</w:t>
      </w:r>
      <w:r w:rsidR="00BE3F8F" w:rsidRPr="008733EE">
        <w:rPr>
          <w:rFonts w:ascii="Times New Roman" w:hAnsi="Times New Roman" w:cs="Times New Roman"/>
          <w:bCs/>
          <w:sz w:val="24"/>
          <w:szCs w:val="24"/>
        </w:rPr>
        <w:t>ih</w:t>
      </w:r>
      <w:r w:rsidRPr="008733EE">
        <w:rPr>
          <w:rFonts w:ascii="Times New Roman" w:hAnsi="Times New Roman" w:cs="Times New Roman"/>
          <w:bCs/>
          <w:sz w:val="24"/>
          <w:szCs w:val="24"/>
        </w:rPr>
        <w:t xml:space="preserve"> posrednika sukladno utvrđenim individualnim potrebama, funkcionalnim sposobnostima i postignutoj razini samostalnosti učenika s tendencijom osamostaljivanja učenika u školskoj sredini. Ovom aktivnosti se osiguravaju sredstva za redovno financiranje materijalnih prava iz radnog odnosa pomoćnika u nastavi koji su zaposleni u OŠ „Braća Radić“ Koprivnica. Rashodi se odnose na sredstva za plaće, doprinose na plaću, prijevoz na posao i s posla, službena putovanja</w:t>
      </w:r>
      <w:r w:rsidR="00BE3F8F" w:rsidRPr="008733EE">
        <w:rPr>
          <w:rFonts w:ascii="Times New Roman" w:hAnsi="Times New Roman" w:cs="Times New Roman"/>
          <w:bCs/>
          <w:sz w:val="24"/>
          <w:szCs w:val="24"/>
        </w:rPr>
        <w:t>,</w:t>
      </w:r>
      <w:r w:rsidRPr="008733EE">
        <w:rPr>
          <w:rFonts w:ascii="Times New Roman" w:hAnsi="Times New Roman" w:cs="Times New Roman"/>
          <w:bCs/>
          <w:sz w:val="24"/>
          <w:szCs w:val="24"/>
        </w:rPr>
        <w:t xml:space="preserve"> stručna usavršavanja</w:t>
      </w:r>
      <w:r w:rsidR="00BE3F8F" w:rsidRPr="008733EE">
        <w:rPr>
          <w:rFonts w:ascii="Times New Roman" w:hAnsi="Times New Roman" w:cs="Times New Roman"/>
          <w:bCs/>
          <w:sz w:val="24"/>
          <w:szCs w:val="24"/>
        </w:rPr>
        <w:t xml:space="preserve"> i ostala materijalna prava (</w:t>
      </w:r>
      <w:r w:rsidR="00A168D6">
        <w:rPr>
          <w:rFonts w:ascii="Times New Roman" w:hAnsi="Times New Roman" w:cs="Times New Roman"/>
          <w:bCs/>
          <w:sz w:val="24"/>
          <w:szCs w:val="24"/>
        </w:rPr>
        <w:t>božićnica</w:t>
      </w:r>
      <w:r w:rsidR="00A94F83" w:rsidRPr="008733EE">
        <w:rPr>
          <w:rFonts w:ascii="Times New Roman" w:hAnsi="Times New Roman" w:cs="Times New Roman"/>
          <w:bCs/>
          <w:sz w:val="24"/>
          <w:szCs w:val="24"/>
        </w:rPr>
        <w:t>,</w:t>
      </w:r>
      <w:r w:rsidR="00A168D6">
        <w:rPr>
          <w:rFonts w:ascii="Times New Roman" w:hAnsi="Times New Roman" w:cs="Times New Roman"/>
          <w:bCs/>
          <w:sz w:val="24"/>
          <w:szCs w:val="24"/>
        </w:rPr>
        <w:t xml:space="preserve"> dar za dijete i</w:t>
      </w:r>
      <w:r w:rsidR="00A94F83" w:rsidRPr="008733EE">
        <w:rPr>
          <w:rFonts w:ascii="Times New Roman" w:hAnsi="Times New Roman" w:cs="Times New Roman"/>
          <w:bCs/>
          <w:sz w:val="24"/>
          <w:szCs w:val="24"/>
        </w:rPr>
        <w:t xml:space="preserve"> topli obrok)</w:t>
      </w:r>
      <w:r w:rsidR="00F11D07" w:rsidRPr="008733EE">
        <w:rPr>
          <w:rFonts w:ascii="Times New Roman" w:hAnsi="Times New Roman" w:cs="Times New Roman"/>
          <w:bCs/>
          <w:sz w:val="24"/>
          <w:szCs w:val="24"/>
        </w:rPr>
        <w:t>.</w:t>
      </w:r>
      <w:r w:rsidR="00AF6DE2" w:rsidRPr="008733EE">
        <w:rPr>
          <w:rFonts w:ascii="Times New Roman" w:eastAsia="Times New Roman" w:hAnsi="Times New Roman" w:cs="Times New Roman"/>
          <w:sz w:val="24"/>
          <w:szCs w:val="24"/>
          <w:lang w:eastAsia="hr-HR"/>
        </w:rPr>
        <w:t xml:space="preserve"> </w:t>
      </w:r>
    </w:p>
    <w:p w14:paraId="5F71E2D1" w14:textId="660AA81A" w:rsidR="00A11DCF" w:rsidRPr="000C4892" w:rsidRDefault="00AF6DE2" w:rsidP="00741EBC">
      <w:pPr>
        <w:spacing w:after="0" w:line="240" w:lineRule="auto"/>
        <w:ind w:firstLine="708"/>
        <w:jc w:val="both"/>
        <w:rPr>
          <w:rFonts w:ascii="Times New Roman" w:eastAsia="Times New Roman" w:hAnsi="Times New Roman" w:cs="Times New Roman"/>
          <w:sz w:val="24"/>
          <w:szCs w:val="24"/>
          <w:lang w:eastAsia="hr-HR"/>
        </w:rPr>
      </w:pPr>
      <w:r w:rsidRPr="000C4892">
        <w:rPr>
          <w:rFonts w:ascii="Times New Roman" w:eastAsia="Times New Roman" w:hAnsi="Times New Roman" w:cs="Times New Roman"/>
          <w:sz w:val="24"/>
          <w:szCs w:val="24"/>
          <w:lang w:eastAsia="hr-HR"/>
        </w:rPr>
        <w:t>U sklopu ove aktivnosti škola je zaposlila</w:t>
      </w:r>
      <w:r w:rsidRPr="000C4892">
        <w:rPr>
          <w:rFonts w:ascii="Times New Roman" w:hAnsi="Times New Roman" w:cs="Times New Roman"/>
          <w:bCs/>
          <w:sz w:val="24"/>
          <w:szCs w:val="24"/>
        </w:rPr>
        <w:t xml:space="preserve"> </w:t>
      </w:r>
      <w:r w:rsidR="00FA56BA" w:rsidRPr="000C4892">
        <w:rPr>
          <w:rFonts w:ascii="Times New Roman" w:eastAsia="Times New Roman" w:hAnsi="Times New Roman" w:cs="Times New Roman"/>
          <w:sz w:val="24"/>
          <w:szCs w:val="24"/>
          <w:lang w:eastAsia="hr-HR"/>
        </w:rPr>
        <w:t>deset (10) pomoćnika u nastavi</w:t>
      </w:r>
      <w:r w:rsidR="00F11D07" w:rsidRPr="000C4892">
        <w:rPr>
          <w:rFonts w:ascii="Times New Roman" w:eastAsia="Times New Roman" w:hAnsi="Times New Roman" w:cs="Times New Roman"/>
          <w:sz w:val="24"/>
          <w:szCs w:val="24"/>
          <w:lang w:eastAsia="hr-HR"/>
        </w:rPr>
        <w:t xml:space="preserve"> - PN</w:t>
      </w:r>
      <w:r w:rsidR="00FA56BA" w:rsidRPr="000C4892">
        <w:rPr>
          <w:rFonts w:ascii="Times New Roman" w:eastAsia="Times New Roman" w:hAnsi="Times New Roman" w:cs="Times New Roman"/>
          <w:sz w:val="24"/>
          <w:szCs w:val="24"/>
          <w:lang w:eastAsia="hr-HR"/>
        </w:rPr>
        <w:t xml:space="preserve"> i dva (2) stručno komunikacijska posrednika</w:t>
      </w:r>
      <w:r w:rsidR="00F11D07" w:rsidRPr="000C4892">
        <w:rPr>
          <w:rFonts w:ascii="Times New Roman" w:eastAsia="Times New Roman" w:hAnsi="Times New Roman" w:cs="Times New Roman"/>
          <w:sz w:val="24"/>
          <w:szCs w:val="24"/>
          <w:lang w:eastAsia="hr-HR"/>
        </w:rPr>
        <w:t xml:space="preserve"> - SKP</w:t>
      </w:r>
      <w:r w:rsidR="00FA56BA" w:rsidRPr="000C4892">
        <w:rPr>
          <w:rFonts w:ascii="Times New Roman" w:eastAsia="Times New Roman" w:hAnsi="Times New Roman" w:cs="Times New Roman"/>
          <w:sz w:val="24"/>
          <w:szCs w:val="24"/>
          <w:lang w:eastAsia="hr-HR"/>
        </w:rPr>
        <w:t xml:space="preserve"> te je plan  (od </w:t>
      </w:r>
      <w:r w:rsidR="008733EE" w:rsidRPr="000C4892">
        <w:rPr>
          <w:rFonts w:ascii="Times New Roman" w:eastAsia="Times New Roman" w:hAnsi="Times New Roman" w:cs="Times New Roman"/>
          <w:sz w:val="24"/>
          <w:szCs w:val="24"/>
          <w:lang w:eastAsia="hr-HR"/>
        </w:rPr>
        <w:t>rujna do prosinca</w:t>
      </w:r>
      <w:r w:rsidR="00294B5F" w:rsidRPr="000C4892">
        <w:rPr>
          <w:rFonts w:ascii="Times New Roman" w:eastAsia="Times New Roman" w:hAnsi="Times New Roman" w:cs="Times New Roman"/>
          <w:sz w:val="24"/>
          <w:szCs w:val="24"/>
          <w:lang w:eastAsia="hr-HR"/>
        </w:rPr>
        <w:t>)</w:t>
      </w:r>
      <w:r w:rsidR="00FA56BA" w:rsidRPr="000C4892">
        <w:rPr>
          <w:rFonts w:ascii="Times New Roman" w:eastAsia="Times New Roman" w:hAnsi="Times New Roman" w:cs="Times New Roman"/>
          <w:sz w:val="24"/>
          <w:szCs w:val="24"/>
          <w:lang w:eastAsia="hr-HR"/>
        </w:rPr>
        <w:t xml:space="preserve"> </w:t>
      </w:r>
      <w:r w:rsidR="008733EE" w:rsidRPr="000C4892">
        <w:rPr>
          <w:rFonts w:ascii="Times New Roman" w:eastAsia="Times New Roman" w:hAnsi="Times New Roman" w:cs="Times New Roman"/>
          <w:sz w:val="24"/>
          <w:szCs w:val="24"/>
          <w:lang w:eastAsia="hr-HR"/>
        </w:rPr>
        <w:t>povećan za 10.411,00 EUR te sad iznosi</w:t>
      </w:r>
      <w:r w:rsidR="00FA56BA" w:rsidRPr="000C4892">
        <w:rPr>
          <w:rFonts w:ascii="Times New Roman" w:eastAsia="Times New Roman" w:hAnsi="Times New Roman" w:cs="Times New Roman"/>
          <w:sz w:val="24"/>
          <w:szCs w:val="24"/>
          <w:lang w:eastAsia="hr-HR"/>
        </w:rPr>
        <w:t xml:space="preserve"> </w:t>
      </w:r>
      <w:r w:rsidR="008733EE" w:rsidRPr="000C4892">
        <w:rPr>
          <w:rFonts w:ascii="Times New Roman" w:eastAsia="Times New Roman" w:hAnsi="Times New Roman" w:cs="Times New Roman"/>
          <w:sz w:val="24"/>
          <w:szCs w:val="24"/>
          <w:lang w:eastAsia="hr-HR"/>
        </w:rPr>
        <w:t>52.066,00</w:t>
      </w:r>
      <w:r w:rsidR="00FA56BA" w:rsidRPr="000C4892">
        <w:rPr>
          <w:rFonts w:ascii="Times New Roman" w:eastAsia="Times New Roman" w:hAnsi="Times New Roman" w:cs="Times New Roman"/>
          <w:sz w:val="24"/>
          <w:szCs w:val="24"/>
          <w:lang w:eastAsia="hr-HR"/>
        </w:rPr>
        <w:t xml:space="preserve"> EUR. Plan za sredstva</w:t>
      </w:r>
      <w:r w:rsidR="008B436C" w:rsidRPr="000C4892">
        <w:rPr>
          <w:rFonts w:ascii="Times New Roman" w:eastAsia="Times New Roman" w:hAnsi="Times New Roman" w:cs="Times New Roman"/>
          <w:sz w:val="24"/>
          <w:szCs w:val="24"/>
          <w:lang w:eastAsia="hr-HR"/>
        </w:rPr>
        <w:t xml:space="preserve"> Osnivača </w:t>
      </w:r>
      <w:r w:rsidR="00FA56BA" w:rsidRPr="000C4892">
        <w:rPr>
          <w:rFonts w:ascii="Times New Roman" w:eastAsia="Times New Roman" w:hAnsi="Times New Roman" w:cs="Times New Roman"/>
          <w:sz w:val="24"/>
          <w:szCs w:val="24"/>
          <w:lang w:eastAsia="hr-HR"/>
        </w:rPr>
        <w:t xml:space="preserve"> je </w:t>
      </w:r>
      <w:r w:rsidR="008733EE" w:rsidRPr="000C4892">
        <w:rPr>
          <w:rFonts w:ascii="Times New Roman" w:eastAsia="Times New Roman" w:hAnsi="Times New Roman" w:cs="Times New Roman"/>
          <w:sz w:val="24"/>
          <w:szCs w:val="24"/>
          <w:lang w:eastAsia="hr-HR"/>
        </w:rPr>
        <w:t>23.661,00</w:t>
      </w:r>
      <w:r w:rsidR="00FA56BA" w:rsidRPr="000C4892">
        <w:rPr>
          <w:rFonts w:ascii="Times New Roman" w:eastAsia="Times New Roman" w:hAnsi="Times New Roman" w:cs="Times New Roman"/>
          <w:sz w:val="24"/>
          <w:szCs w:val="24"/>
          <w:lang w:eastAsia="hr-HR"/>
        </w:rPr>
        <w:t xml:space="preserve"> EUR (15% troška te razlika od bruto II troška od </w:t>
      </w:r>
      <w:r w:rsidR="00BE3F8F" w:rsidRPr="000C4892">
        <w:rPr>
          <w:rFonts w:ascii="Times New Roman" w:eastAsia="Times New Roman" w:hAnsi="Times New Roman" w:cs="Times New Roman"/>
          <w:sz w:val="24"/>
          <w:szCs w:val="24"/>
          <w:lang w:eastAsia="hr-HR"/>
        </w:rPr>
        <w:t>508,03</w:t>
      </w:r>
      <w:r w:rsidR="00FA56BA" w:rsidRPr="000C4892">
        <w:rPr>
          <w:rFonts w:ascii="Times New Roman" w:eastAsia="Times New Roman" w:hAnsi="Times New Roman" w:cs="Times New Roman"/>
          <w:sz w:val="24"/>
          <w:szCs w:val="24"/>
          <w:lang w:eastAsia="hr-HR"/>
        </w:rPr>
        <w:t xml:space="preserve"> EUR do punog troška plaće), sredstva EU 72% - plan je </w:t>
      </w:r>
      <w:r w:rsidR="008733EE" w:rsidRPr="000C4892">
        <w:rPr>
          <w:rFonts w:ascii="Times New Roman" w:eastAsia="Times New Roman" w:hAnsi="Times New Roman" w:cs="Times New Roman"/>
          <w:sz w:val="24"/>
          <w:szCs w:val="24"/>
          <w:lang w:eastAsia="hr-HR"/>
        </w:rPr>
        <w:t>23.176,00</w:t>
      </w:r>
      <w:r w:rsidR="00FA56BA" w:rsidRPr="000C4892">
        <w:rPr>
          <w:rFonts w:ascii="Times New Roman" w:eastAsia="Times New Roman" w:hAnsi="Times New Roman" w:cs="Times New Roman"/>
          <w:sz w:val="24"/>
          <w:szCs w:val="24"/>
          <w:lang w:eastAsia="hr-HR"/>
        </w:rPr>
        <w:t xml:space="preserve"> EUR i sredstva nacionalnog sufinanciranja 13% - plan je </w:t>
      </w:r>
      <w:r w:rsidR="008733EE" w:rsidRPr="000C4892">
        <w:rPr>
          <w:rFonts w:ascii="Times New Roman" w:eastAsia="Times New Roman" w:hAnsi="Times New Roman" w:cs="Times New Roman"/>
          <w:sz w:val="24"/>
          <w:szCs w:val="24"/>
          <w:lang w:eastAsia="hr-HR"/>
        </w:rPr>
        <w:t xml:space="preserve">5.229,00 </w:t>
      </w:r>
      <w:r w:rsidR="00FA56BA" w:rsidRPr="000C4892">
        <w:rPr>
          <w:rFonts w:ascii="Times New Roman" w:eastAsia="Times New Roman" w:hAnsi="Times New Roman" w:cs="Times New Roman"/>
          <w:sz w:val="24"/>
          <w:szCs w:val="24"/>
          <w:lang w:eastAsia="hr-HR"/>
        </w:rPr>
        <w:t xml:space="preserve">EUR </w:t>
      </w:r>
      <w:r w:rsidR="000C4892" w:rsidRPr="000C4892">
        <w:rPr>
          <w:rFonts w:ascii="Times New Roman" w:eastAsia="Times New Roman" w:hAnsi="Times New Roman" w:cs="Times New Roman"/>
          <w:sz w:val="24"/>
          <w:szCs w:val="24"/>
          <w:lang w:eastAsia="hr-HR"/>
        </w:rPr>
        <w:t xml:space="preserve">U ODJEKU VI po prvi puta </w:t>
      </w:r>
      <w:r w:rsidR="00A94F83" w:rsidRPr="000C4892">
        <w:rPr>
          <w:rFonts w:ascii="Times New Roman" w:eastAsia="Times New Roman" w:hAnsi="Times New Roman" w:cs="Times New Roman"/>
          <w:sz w:val="24"/>
          <w:szCs w:val="24"/>
          <w:lang w:eastAsia="hr-HR"/>
        </w:rPr>
        <w:t xml:space="preserve">za pomoćnike planiramo i ostala materijalna prava pa tako </w:t>
      </w:r>
      <w:r w:rsidR="000C4892" w:rsidRPr="000C4892">
        <w:rPr>
          <w:rFonts w:ascii="Times New Roman" w:eastAsia="Times New Roman" w:hAnsi="Times New Roman" w:cs="Times New Roman"/>
          <w:sz w:val="24"/>
          <w:szCs w:val="24"/>
          <w:lang w:eastAsia="hr-HR"/>
        </w:rPr>
        <w:t>se u II. izmjenama planira i isplata božićnice od 300,00 EUR po pomoćniku te dar za dijete od 100,00 EUR</w:t>
      </w:r>
      <w:r w:rsidR="000C4892">
        <w:rPr>
          <w:rFonts w:ascii="Times New Roman" w:eastAsia="Times New Roman" w:hAnsi="Times New Roman" w:cs="Times New Roman"/>
          <w:sz w:val="24"/>
          <w:szCs w:val="24"/>
          <w:lang w:eastAsia="hr-HR"/>
        </w:rPr>
        <w:t xml:space="preserve"> </w:t>
      </w:r>
      <w:r w:rsidR="000C4892" w:rsidRPr="000C4892">
        <w:rPr>
          <w:rFonts w:ascii="Times New Roman" w:eastAsia="Times New Roman" w:hAnsi="Times New Roman" w:cs="Times New Roman"/>
          <w:sz w:val="24"/>
          <w:szCs w:val="24"/>
          <w:lang w:eastAsia="hr-HR"/>
        </w:rPr>
        <w:t>po djetetu.</w:t>
      </w:r>
    </w:p>
    <w:p w14:paraId="07B2249A" w14:textId="77777777" w:rsidR="00424207" w:rsidRPr="008733EE" w:rsidRDefault="00424207" w:rsidP="00485EE1">
      <w:pPr>
        <w:spacing w:after="0"/>
        <w:jc w:val="both"/>
        <w:rPr>
          <w:rFonts w:ascii="Times New Roman" w:eastAsia="Times New Roman" w:hAnsi="Times New Roman" w:cs="Times New Roman"/>
          <w:color w:val="FF0000"/>
          <w:sz w:val="24"/>
          <w:szCs w:val="24"/>
          <w:lang w:eastAsia="hr-HR"/>
        </w:rPr>
      </w:pPr>
    </w:p>
    <w:p w14:paraId="11465F0C" w14:textId="047294F0" w:rsidR="00164A9A" w:rsidRPr="000C4892" w:rsidRDefault="00164A9A" w:rsidP="00164A9A">
      <w:pPr>
        <w:spacing w:after="160" w:line="259" w:lineRule="auto"/>
        <w:jc w:val="both"/>
        <w:rPr>
          <w:rFonts w:ascii="Times New Roman" w:hAnsi="Times New Roman" w:cs="Times New Roman"/>
          <w:sz w:val="24"/>
          <w:szCs w:val="24"/>
        </w:rPr>
      </w:pPr>
      <w:r w:rsidRPr="000C4892">
        <w:rPr>
          <w:rFonts w:ascii="Times New Roman" w:hAnsi="Times New Roman" w:cs="Times New Roman"/>
          <w:b/>
          <w:bCs/>
          <w:sz w:val="24"/>
          <w:szCs w:val="24"/>
        </w:rPr>
        <w:t>AKTIVNOST A300355 Učenička zadruga „Vretence</w:t>
      </w:r>
      <w:r w:rsidRPr="000C4892">
        <w:rPr>
          <w:rFonts w:ascii="Times New Roman" w:hAnsi="Times New Roman" w:cs="Times New Roman"/>
          <w:sz w:val="24"/>
          <w:szCs w:val="24"/>
        </w:rPr>
        <w:t>“</w:t>
      </w:r>
    </w:p>
    <w:p w14:paraId="34227141" w14:textId="77777777" w:rsidR="004757B1" w:rsidRPr="000C4892" w:rsidRDefault="004757B1" w:rsidP="004757B1">
      <w:pPr>
        <w:jc w:val="both"/>
        <w:rPr>
          <w:rFonts w:ascii="Times New Roman" w:hAnsi="Times New Roman" w:cs="Times New Roman"/>
          <w:sz w:val="24"/>
          <w:szCs w:val="24"/>
          <w:u w:val="single"/>
        </w:rPr>
      </w:pPr>
      <w:r w:rsidRPr="000C4892">
        <w:rPr>
          <w:rFonts w:ascii="Times New Roman" w:hAnsi="Times New Roman" w:cs="Times New Roman"/>
          <w:sz w:val="24"/>
          <w:szCs w:val="24"/>
          <w:u w:val="single"/>
        </w:rPr>
        <w:t>Opis i cilj aktivnosti</w:t>
      </w:r>
    </w:p>
    <w:p w14:paraId="7F7397C8" w14:textId="77777777" w:rsidR="00D112BF" w:rsidRPr="000C4892" w:rsidRDefault="00D112BF" w:rsidP="00515743">
      <w:pPr>
        <w:spacing w:after="0" w:line="240" w:lineRule="auto"/>
        <w:ind w:firstLine="708"/>
        <w:jc w:val="both"/>
        <w:rPr>
          <w:rFonts w:ascii="Times New Roman" w:hAnsi="Times New Roman" w:cs="Times New Roman"/>
          <w:sz w:val="24"/>
          <w:szCs w:val="24"/>
        </w:rPr>
      </w:pPr>
      <w:r w:rsidRPr="000C4892">
        <w:rPr>
          <w:rFonts w:ascii="Times New Roman" w:hAnsi="Times New Roman" w:cs="Times New Roman"/>
          <w:sz w:val="24"/>
          <w:szCs w:val="24"/>
        </w:rPr>
        <w:t>Zadruga ima za cilj okupljanje što većeg broja učenika koji će se uključiti u različite aktivnosti izrade i proizvodnje različitih proizvoda koji će se prodavati i plasirati na različitim sajmovima, razvijanje duha poduzetništva od najranijih školskih dana te učenje učenika o financijskom ustroju i zakonskih pravila vezanih za isto.</w:t>
      </w:r>
    </w:p>
    <w:p w14:paraId="1092BD88" w14:textId="35393F47" w:rsidR="00D112BF" w:rsidRPr="00480C12" w:rsidRDefault="00D112BF" w:rsidP="00515743">
      <w:pPr>
        <w:spacing w:after="160" w:line="240" w:lineRule="auto"/>
        <w:jc w:val="both"/>
        <w:rPr>
          <w:rFonts w:ascii="Times New Roman" w:hAnsi="Times New Roman" w:cs="Times New Roman"/>
          <w:sz w:val="24"/>
          <w:szCs w:val="24"/>
        </w:rPr>
      </w:pPr>
      <w:r w:rsidRPr="00480C12">
        <w:rPr>
          <w:rFonts w:ascii="Times New Roman" w:hAnsi="Times New Roman" w:cs="Times New Roman"/>
          <w:sz w:val="24"/>
          <w:szCs w:val="24"/>
        </w:rPr>
        <w:tab/>
        <w:t xml:space="preserve"> U sklopu aktivnosti  Učeničke zadruge „Vretence“ u kojoj će se pratiti troškovi koji će nastati radom te zadruge, </w:t>
      </w:r>
      <w:r w:rsidR="000C4892" w:rsidRPr="00480C12">
        <w:rPr>
          <w:rFonts w:ascii="Times New Roman" w:hAnsi="Times New Roman" w:cs="Times New Roman"/>
          <w:sz w:val="24"/>
          <w:szCs w:val="24"/>
        </w:rPr>
        <w:t>plan je ostao isti i iznosi 2.370,00 EUR jedino je napravljena preraspodjela po pozicijama.</w:t>
      </w:r>
    </w:p>
    <w:p w14:paraId="17FF96AC" w14:textId="77777777" w:rsidR="00F863C0" w:rsidRPr="00480C12" w:rsidRDefault="00F863C0" w:rsidP="00486030">
      <w:pPr>
        <w:spacing w:after="0" w:line="240" w:lineRule="auto"/>
        <w:jc w:val="both"/>
        <w:rPr>
          <w:rFonts w:ascii="Times New Roman" w:eastAsia="Times New Roman" w:hAnsi="Times New Roman" w:cs="Times New Roman"/>
          <w:b/>
          <w:sz w:val="24"/>
          <w:szCs w:val="24"/>
          <w:lang w:eastAsia="hr-HR"/>
        </w:rPr>
      </w:pPr>
    </w:p>
    <w:p w14:paraId="27DE96A5" w14:textId="3B900936" w:rsidR="00FE7828" w:rsidRPr="00480C12" w:rsidRDefault="00FE7828" w:rsidP="00515743">
      <w:pPr>
        <w:spacing w:after="0" w:line="240" w:lineRule="auto"/>
        <w:jc w:val="both"/>
        <w:rPr>
          <w:rFonts w:ascii="Times New Roman" w:eastAsia="Times New Roman" w:hAnsi="Times New Roman" w:cs="Times New Roman"/>
          <w:b/>
          <w:sz w:val="24"/>
          <w:szCs w:val="24"/>
          <w:lang w:eastAsia="hr-HR"/>
        </w:rPr>
      </w:pPr>
      <w:r w:rsidRPr="00480C12">
        <w:rPr>
          <w:rFonts w:ascii="Times New Roman" w:eastAsia="Times New Roman" w:hAnsi="Times New Roman" w:cs="Times New Roman"/>
          <w:b/>
          <w:sz w:val="24"/>
          <w:szCs w:val="24"/>
          <w:lang w:eastAsia="hr-HR"/>
        </w:rPr>
        <w:t>PROGRAM: 30</w:t>
      </w:r>
      <w:r w:rsidR="00FF06F6" w:rsidRPr="00480C12">
        <w:rPr>
          <w:rFonts w:ascii="Times New Roman" w:eastAsia="Times New Roman" w:hAnsi="Times New Roman" w:cs="Times New Roman"/>
          <w:b/>
          <w:sz w:val="24"/>
          <w:szCs w:val="24"/>
          <w:lang w:eastAsia="hr-HR"/>
        </w:rPr>
        <w:t>15</w:t>
      </w:r>
      <w:r w:rsidRPr="00480C12">
        <w:rPr>
          <w:rFonts w:ascii="Times New Roman" w:eastAsia="Times New Roman" w:hAnsi="Times New Roman" w:cs="Times New Roman"/>
          <w:b/>
          <w:sz w:val="24"/>
          <w:szCs w:val="24"/>
          <w:lang w:eastAsia="hr-HR"/>
        </w:rPr>
        <w:t xml:space="preserve"> SOCIJALNI PROGRAM</w:t>
      </w:r>
    </w:p>
    <w:p w14:paraId="4D7B56E4" w14:textId="77777777" w:rsidR="00B249FC" w:rsidRPr="00480C12" w:rsidRDefault="00B249FC" w:rsidP="00FE7828">
      <w:pPr>
        <w:spacing w:after="0" w:line="240" w:lineRule="auto"/>
        <w:jc w:val="both"/>
        <w:rPr>
          <w:rFonts w:ascii="Times New Roman" w:eastAsia="Times New Roman" w:hAnsi="Times New Roman" w:cs="Times New Roman"/>
          <w:b/>
          <w:sz w:val="24"/>
          <w:szCs w:val="24"/>
          <w:lang w:eastAsia="hr-HR"/>
        </w:rPr>
      </w:pPr>
    </w:p>
    <w:p w14:paraId="1A932F1B" w14:textId="2563EEB9" w:rsidR="00691E39" w:rsidRPr="00480C12" w:rsidRDefault="00B249FC" w:rsidP="00485EE1">
      <w:pPr>
        <w:autoSpaceDE w:val="0"/>
        <w:autoSpaceDN w:val="0"/>
        <w:adjustRightInd w:val="0"/>
        <w:spacing w:after="0" w:line="240" w:lineRule="auto"/>
        <w:ind w:firstLine="708"/>
        <w:jc w:val="both"/>
        <w:rPr>
          <w:rFonts w:ascii="Times New Roman" w:hAnsi="Times New Roman" w:cs="Times New Roman"/>
          <w:sz w:val="24"/>
          <w:szCs w:val="24"/>
        </w:rPr>
      </w:pPr>
      <w:r w:rsidRPr="00480C12">
        <w:rPr>
          <w:rFonts w:ascii="Times New Roman" w:eastAsia="Times New Roman" w:hAnsi="Times New Roman" w:cs="Times New Roman"/>
          <w:b/>
          <w:sz w:val="24"/>
          <w:szCs w:val="24"/>
          <w:lang w:eastAsia="hr-HR"/>
        </w:rPr>
        <w:t xml:space="preserve">Program  3015 SOCIJALNI PROGRAM </w:t>
      </w:r>
      <w:r w:rsidRPr="00480C12">
        <w:rPr>
          <w:rFonts w:ascii="Times New Roman" w:hAnsi="Times New Roman" w:cs="Times New Roman"/>
          <w:sz w:val="24"/>
          <w:szCs w:val="24"/>
        </w:rPr>
        <w:t>provodi se s ciljem pružanja određenih oblika pomoći i socijalnih usluga građanima. Ovaj program obuhvaća financiranje prehrane svih učenika škole, koja se od početka 2023. godine obavlja iz izvora Ministarstva znanosti i obrazovanja.</w:t>
      </w:r>
    </w:p>
    <w:p w14:paraId="52AFDB16" w14:textId="77777777" w:rsidR="00691E39" w:rsidRPr="00480C12" w:rsidRDefault="00691E39" w:rsidP="00691E39">
      <w:pPr>
        <w:spacing w:after="160" w:line="240" w:lineRule="auto"/>
        <w:ind w:left="720"/>
        <w:contextualSpacing/>
        <w:jc w:val="both"/>
        <w:rPr>
          <w:rFonts w:ascii="Times New Roman" w:eastAsia="Times New Roman" w:hAnsi="Times New Roman" w:cs="Times New Roman"/>
          <w:sz w:val="24"/>
          <w:szCs w:val="24"/>
          <w:lang w:eastAsia="hr-HR"/>
        </w:rPr>
      </w:pPr>
    </w:p>
    <w:p w14:paraId="5163E4EC" w14:textId="7648B5FA" w:rsidR="004832C9" w:rsidRPr="00480C12" w:rsidRDefault="004832C9" w:rsidP="004832C9">
      <w:pPr>
        <w:jc w:val="both"/>
        <w:rPr>
          <w:rFonts w:ascii="Times New Roman" w:hAnsi="Times New Roman" w:cs="Times New Roman"/>
          <w:b/>
          <w:sz w:val="24"/>
          <w:szCs w:val="24"/>
        </w:rPr>
      </w:pPr>
      <w:r w:rsidRPr="00480C12">
        <w:rPr>
          <w:rFonts w:ascii="Times New Roman" w:hAnsi="Times New Roman" w:cs="Times New Roman"/>
          <w:b/>
          <w:sz w:val="24"/>
          <w:szCs w:val="24"/>
        </w:rPr>
        <w:t>AKTIVNOST A301504 Pomoć za podmirenje troškova prehrane učenika osnovnih škola – 04 O.Š. „Braća Radić“</w:t>
      </w:r>
    </w:p>
    <w:p w14:paraId="3AD23796" w14:textId="77777777" w:rsidR="00D112BF" w:rsidRPr="00480C12" w:rsidRDefault="00D112BF" w:rsidP="00515743">
      <w:pPr>
        <w:spacing w:after="0" w:line="240" w:lineRule="auto"/>
        <w:jc w:val="both"/>
        <w:rPr>
          <w:rFonts w:ascii="Times New Roman" w:hAnsi="Times New Roman" w:cs="Times New Roman"/>
          <w:bCs/>
          <w:sz w:val="24"/>
          <w:szCs w:val="24"/>
          <w:u w:val="single"/>
        </w:rPr>
      </w:pPr>
      <w:r w:rsidRPr="00480C12">
        <w:rPr>
          <w:rFonts w:ascii="Times New Roman" w:hAnsi="Times New Roman" w:cs="Times New Roman"/>
          <w:bCs/>
          <w:sz w:val="24"/>
          <w:szCs w:val="24"/>
          <w:u w:val="single"/>
        </w:rPr>
        <w:t>Opis i cilj programa/aktivnosti</w:t>
      </w:r>
    </w:p>
    <w:p w14:paraId="2DAB5B19" w14:textId="77777777" w:rsidR="00D112BF" w:rsidRPr="00480C12" w:rsidRDefault="00D112BF" w:rsidP="00515743">
      <w:pPr>
        <w:spacing w:after="0" w:line="240" w:lineRule="auto"/>
        <w:ind w:firstLine="360"/>
        <w:textAlignment w:val="baseline"/>
        <w:rPr>
          <w:rFonts w:ascii="Times New Roman" w:hAnsi="Times New Roman" w:cs="Times New Roman"/>
          <w:sz w:val="24"/>
          <w:szCs w:val="24"/>
        </w:rPr>
      </w:pPr>
      <w:r w:rsidRPr="00480C12">
        <w:rPr>
          <w:rFonts w:ascii="Times New Roman" w:hAnsi="Times New Roman" w:cs="Times New Roman"/>
          <w:bCs/>
          <w:sz w:val="24"/>
          <w:szCs w:val="24"/>
        </w:rPr>
        <w:t>Program obuhvaća aktivnost prehrane učenika i Sheme voća koje imaju za cilj:</w:t>
      </w:r>
    </w:p>
    <w:p w14:paraId="21D28D40" w14:textId="77777777" w:rsidR="00D112BF" w:rsidRPr="00480C12" w:rsidRDefault="00D112BF" w:rsidP="00515743">
      <w:pPr>
        <w:numPr>
          <w:ilvl w:val="0"/>
          <w:numId w:val="32"/>
        </w:numPr>
        <w:spacing w:after="0" w:line="240" w:lineRule="auto"/>
        <w:textAlignment w:val="baseline"/>
        <w:rPr>
          <w:rFonts w:ascii="Times New Roman" w:hAnsi="Times New Roman" w:cs="Times New Roman"/>
          <w:sz w:val="24"/>
          <w:szCs w:val="24"/>
        </w:rPr>
      </w:pPr>
      <w:r w:rsidRPr="00480C12">
        <w:rPr>
          <w:rFonts w:ascii="Times New Roman" w:hAnsi="Times New Roman" w:cs="Times New Roman"/>
          <w:sz w:val="24"/>
          <w:szCs w:val="24"/>
        </w:rPr>
        <w:t>povećanje unosa svježeg voća i povrća te smanjenja unosa hrane s visokim sadržajem masti, šećera i soli u svakodnevnoj prehrani učenika,</w:t>
      </w:r>
    </w:p>
    <w:p w14:paraId="25818873" w14:textId="77777777" w:rsidR="00D112BF" w:rsidRPr="00480C12" w:rsidRDefault="00D112BF" w:rsidP="00515743">
      <w:pPr>
        <w:numPr>
          <w:ilvl w:val="0"/>
          <w:numId w:val="32"/>
        </w:numPr>
        <w:spacing w:after="0" w:line="240" w:lineRule="auto"/>
        <w:textAlignment w:val="baseline"/>
        <w:rPr>
          <w:rFonts w:ascii="Times New Roman" w:hAnsi="Times New Roman" w:cs="Times New Roman"/>
          <w:sz w:val="24"/>
          <w:szCs w:val="24"/>
        </w:rPr>
      </w:pPr>
      <w:r w:rsidRPr="00480C12">
        <w:rPr>
          <w:rFonts w:ascii="Times New Roman" w:hAnsi="Times New Roman" w:cs="Times New Roman"/>
          <w:sz w:val="24"/>
          <w:szCs w:val="24"/>
        </w:rPr>
        <w:t xml:space="preserve">podizanja razine znanja o važnosti zdrave prehrane i nutritivnim vrijednostima svježeg voća i povrća </w:t>
      </w:r>
    </w:p>
    <w:p w14:paraId="755C6017" w14:textId="77777777" w:rsidR="00D112BF" w:rsidRPr="00480C12" w:rsidRDefault="00D112BF" w:rsidP="00515743">
      <w:pPr>
        <w:numPr>
          <w:ilvl w:val="0"/>
          <w:numId w:val="32"/>
        </w:numPr>
        <w:spacing w:after="0" w:line="240" w:lineRule="auto"/>
        <w:textAlignment w:val="baseline"/>
        <w:rPr>
          <w:rFonts w:ascii="Times New Roman" w:hAnsi="Times New Roman" w:cs="Times New Roman"/>
          <w:sz w:val="24"/>
          <w:szCs w:val="24"/>
        </w:rPr>
      </w:pPr>
      <w:r w:rsidRPr="00480C12">
        <w:rPr>
          <w:rFonts w:ascii="Times New Roman" w:hAnsi="Times New Roman" w:cs="Times New Roman"/>
          <w:sz w:val="24"/>
          <w:szCs w:val="24"/>
        </w:rPr>
        <w:t>edukaciju učenika u cilju smanjenja otpada od hrane.</w:t>
      </w:r>
    </w:p>
    <w:p w14:paraId="73DF5B06" w14:textId="351718FF" w:rsidR="00D112BF" w:rsidRPr="00480C12" w:rsidRDefault="00D112BF" w:rsidP="00515743">
      <w:pPr>
        <w:spacing w:after="0" w:line="240" w:lineRule="auto"/>
        <w:ind w:firstLine="360"/>
        <w:jc w:val="both"/>
        <w:rPr>
          <w:rFonts w:ascii="Times New Roman" w:eastAsia="Times New Roman" w:hAnsi="Times New Roman" w:cs="Times New Roman"/>
          <w:sz w:val="24"/>
          <w:szCs w:val="24"/>
          <w:lang w:eastAsia="hr-HR"/>
        </w:rPr>
      </w:pPr>
      <w:r w:rsidRPr="00480C12">
        <w:rPr>
          <w:rFonts w:ascii="Times New Roman" w:eastAsia="Times New Roman" w:hAnsi="Times New Roman" w:cs="Times New Roman"/>
          <w:sz w:val="24"/>
          <w:szCs w:val="24"/>
          <w:lang w:eastAsia="hr-HR"/>
        </w:rPr>
        <w:t xml:space="preserve">U ovoj aktivnosti </w:t>
      </w:r>
      <w:r w:rsidR="00B46E62">
        <w:rPr>
          <w:rFonts w:ascii="Times New Roman" w:eastAsia="Times New Roman" w:hAnsi="Times New Roman" w:cs="Times New Roman"/>
          <w:sz w:val="24"/>
          <w:szCs w:val="24"/>
          <w:lang w:eastAsia="hr-HR"/>
        </w:rPr>
        <w:t xml:space="preserve">je </w:t>
      </w:r>
      <w:r w:rsidRPr="00480C12">
        <w:rPr>
          <w:rFonts w:ascii="Times New Roman" w:eastAsia="Times New Roman" w:hAnsi="Times New Roman" w:cs="Times New Roman"/>
          <w:sz w:val="24"/>
          <w:szCs w:val="24"/>
          <w:lang w:eastAsia="hr-HR"/>
        </w:rPr>
        <w:t xml:space="preserve">povećanje plana za </w:t>
      </w:r>
      <w:r w:rsidR="000C4892" w:rsidRPr="00480C12">
        <w:rPr>
          <w:rFonts w:ascii="Times New Roman" w:eastAsia="Times New Roman" w:hAnsi="Times New Roman" w:cs="Times New Roman"/>
          <w:sz w:val="24"/>
          <w:szCs w:val="24"/>
          <w:lang w:eastAsia="hr-HR"/>
        </w:rPr>
        <w:t xml:space="preserve">7.760,00 </w:t>
      </w:r>
      <w:r w:rsidRPr="00480C12">
        <w:rPr>
          <w:rFonts w:ascii="Times New Roman" w:eastAsia="Times New Roman" w:hAnsi="Times New Roman" w:cs="Times New Roman"/>
          <w:sz w:val="24"/>
          <w:szCs w:val="24"/>
          <w:lang w:eastAsia="hr-HR"/>
        </w:rPr>
        <w:t xml:space="preserve">EUR te bi tada Aktivnost iznosila </w:t>
      </w:r>
      <w:r w:rsidR="000C4892" w:rsidRPr="00480C12">
        <w:rPr>
          <w:rFonts w:ascii="Times New Roman" w:eastAsia="Times New Roman" w:hAnsi="Times New Roman" w:cs="Times New Roman"/>
          <w:sz w:val="24"/>
          <w:szCs w:val="24"/>
          <w:lang w:eastAsia="hr-HR"/>
        </w:rPr>
        <w:t>210.511,00</w:t>
      </w:r>
      <w:r w:rsidRPr="00480C12">
        <w:rPr>
          <w:rFonts w:ascii="Times New Roman" w:eastAsia="Times New Roman" w:hAnsi="Times New Roman" w:cs="Times New Roman"/>
          <w:sz w:val="24"/>
          <w:szCs w:val="24"/>
          <w:lang w:eastAsia="hr-HR"/>
        </w:rPr>
        <w:t xml:space="preserve"> EUR. </w:t>
      </w:r>
      <w:r w:rsidR="000C4892" w:rsidRPr="00480C12">
        <w:rPr>
          <w:rFonts w:ascii="Times New Roman" w:eastAsia="Times New Roman" w:hAnsi="Times New Roman" w:cs="Times New Roman"/>
          <w:sz w:val="24"/>
          <w:szCs w:val="24"/>
          <w:lang w:eastAsia="hr-HR"/>
        </w:rPr>
        <w:t xml:space="preserve">6.000,00 EUR je plan za donaciju voća od Kauflanda u sklopu projekta </w:t>
      </w:r>
      <w:r w:rsidR="000C4892" w:rsidRPr="00480C12">
        <w:rPr>
          <w:rFonts w:ascii="Times New Roman" w:hAnsi="Times New Roman" w:cs="Times New Roman"/>
          <w:sz w:val="24"/>
          <w:szCs w:val="24"/>
        </w:rPr>
        <w:t>„</w:t>
      </w:r>
      <w:r w:rsidR="000C4892" w:rsidRPr="00480C12">
        <w:rPr>
          <w:rFonts w:ascii="Times New Roman" w:hAnsi="Times New Roman" w:cs="Times New Roman"/>
          <w:i/>
          <w:iCs/>
          <w:sz w:val="24"/>
          <w:szCs w:val="24"/>
        </w:rPr>
        <w:t>Kaufland škola voća i povrća</w:t>
      </w:r>
      <w:r w:rsidR="000C4892" w:rsidRPr="00480C12">
        <w:rPr>
          <w:rFonts w:ascii="Times New Roman" w:hAnsi="Times New Roman" w:cs="Times New Roman"/>
          <w:sz w:val="24"/>
          <w:szCs w:val="24"/>
        </w:rPr>
        <w:t>“, a za 1.760,00 EUR je povećanje za Shemu voća prema iznosu koji smo dobili za nabavu voća u novoj školskoj godini.</w:t>
      </w:r>
    </w:p>
    <w:p w14:paraId="7842F094" w14:textId="2F884889" w:rsidR="006819C5" w:rsidRPr="00480C12" w:rsidRDefault="00D112BF" w:rsidP="00515743">
      <w:pPr>
        <w:spacing w:after="0" w:line="240" w:lineRule="auto"/>
        <w:ind w:firstLine="360"/>
        <w:jc w:val="both"/>
        <w:rPr>
          <w:rFonts w:ascii="Times New Roman" w:eastAsia="Times New Roman" w:hAnsi="Times New Roman" w:cs="Times New Roman"/>
          <w:b/>
          <w:sz w:val="24"/>
          <w:szCs w:val="24"/>
          <w:lang w:eastAsia="hr-HR"/>
        </w:rPr>
      </w:pPr>
      <w:r w:rsidRPr="00480C12">
        <w:rPr>
          <w:rFonts w:ascii="Times New Roman" w:eastAsia="Times New Roman" w:hAnsi="Times New Roman" w:cs="Times New Roman"/>
          <w:sz w:val="24"/>
          <w:szCs w:val="24"/>
          <w:lang w:eastAsia="hr-HR"/>
        </w:rPr>
        <w:t>U sklopu Aktivnosti je planiran i manjak za Shemu voća u iznosu od 554,64 EUR.</w:t>
      </w:r>
    </w:p>
    <w:p w14:paraId="16A52D6F" w14:textId="77777777" w:rsidR="006819C5" w:rsidRPr="00480C12" w:rsidRDefault="006819C5" w:rsidP="00B249FC">
      <w:pPr>
        <w:spacing w:after="0" w:line="240" w:lineRule="auto"/>
        <w:jc w:val="both"/>
        <w:rPr>
          <w:rFonts w:ascii="Times New Roman" w:eastAsia="Times New Roman" w:hAnsi="Times New Roman" w:cs="Times New Roman"/>
          <w:b/>
          <w:sz w:val="24"/>
          <w:szCs w:val="24"/>
          <w:lang w:eastAsia="hr-HR"/>
        </w:rPr>
      </w:pPr>
    </w:p>
    <w:p w14:paraId="1D6BD3DC" w14:textId="77777777" w:rsidR="006819C5" w:rsidRPr="00480C12" w:rsidRDefault="006819C5" w:rsidP="00B249FC">
      <w:pPr>
        <w:spacing w:after="0" w:line="240" w:lineRule="auto"/>
        <w:jc w:val="both"/>
        <w:rPr>
          <w:rFonts w:ascii="Times New Roman" w:eastAsia="Times New Roman" w:hAnsi="Times New Roman" w:cs="Times New Roman"/>
          <w:b/>
          <w:sz w:val="24"/>
          <w:szCs w:val="24"/>
          <w:lang w:eastAsia="hr-HR"/>
        </w:rPr>
      </w:pPr>
    </w:p>
    <w:p w14:paraId="7552463E" w14:textId="59CCB5EB" w:rsidR="00B249FC" w:rsidRPr="00480C12" w:rsidRDefault="00B249FC" w:rsidP="00B249FC">
      <w:pPr>
        <w:spacing w:after="0" w:line="240" w:lineRule="auto"/>
        <w:jc w:val="both"/>
        <w:rPr>
          <w:rFonts w:ascii="Times New Roman" w:eastAsia="Times New Roman" w:hAnsi="Times New Roman" w:cs="Times New Roman"/>
          <w:b/>
          <w:sz w:val="24"/>
          <w:szCs w:val="24"/>
          <w:lang w:eastAsia="hr-HR"/>
        </w:rPr>
      </w:pPr>
      <w:r w:rsidRPr="00480C12">
        <w:rPr>
          <w:rFonts w:ascii="Times New Roman" w:eastAsia="Times New Roman" w:hAnsi="Times New Roman" w:cs="Times New Roman"/>
          <w:b/>
          <w:sz w:val="24"/>
          <w:szCs w:val="24"/>
          <w:lang w:eastAsia="hr-HR"/>
        </w:rPr>
        <w:t>PROGRAM 9000 COP</w:t>
      </w:r>
    </w:p>
    <w:p w14:paraId="54B2DE44" w14:textId="77777777" w:rsidR="00B249FC" w:rsidRPr="00480C12" w:rsidRDefault="00B249FC" w:rsidP="00515743">
      <w:pPr>
        <w:spacing w:after="0" w:line="240" w:lineRule="auto"/>
        <w:jc w:val="both"/>
        <w:rPr>
          <w:rFonts w:ascii="Times New Roman" w:eastAsia="Times New Roman" w:hAnsi="Times New Roman" w:cs="Times New Roman"/>
          <w:b/>
          <w:sz w:val="24"/>
          <w:szCs w:val="24"/>
          <w:lang w:eastAsia="hr-HR"/>
        </w:rPr>
      </w:pPr>
    </w:p>
    <w:p w14:paraId="6D05C692" w14:textId="69CAEBCE" w:rsidR="00B249FC" w:rsidRPr="00480C12" w:rsidRDefault="00B249FC" w:rsidP="00515743">
      <w:pPr>
        <w:spacing w:after="0" w:line="240" w:lineRule="auto"/>
        <w:ind w:firstLine="708"/>
        <w:jc w:val="both"/>
        <w:rPr>
          <w:rFonts w:ascii="Times New Roman" w:hAnsi="Times New Roman" w:cs="Times New Roman"/>
          <w:bCs/>
          <w:sz w:val="24"/>
          <w:szCs w:val="24"/>
        </w:rPr>
      </w:pPr>
      <w:r w:rsidRPr="00480C12">
        <w:rPr>
          <w:rFonts w:ascii="Times New Roman" w:hAnsi="Times New Roman" w:cs="Times New Roman"/>
          <w:b/>
          <w:sz w:val="24"/>
          <w:szCs w:val="24"/>
        </w:rPr>
        <w:t>Program 9000 COP</w:t>
      </w:r>
      <w:r w:rsidRPr="00480C12">
        <w:rPr>
          <w:rFonts w:ascii="Times New Roman" w:hAnsi="Times New Roman" w:cs="Times New Roman"/>
          <w:bCs/>
          <w:sz w:val="24"/>
          <w:szCs w:val="24"/>
        </w:rPr>
        <w:t xml:space="preserve"> obuhvaća aktivnost kojom se osiguravaju sredstva za redovno financiranje materijalnih prava iz radnog odnosa svih zaposlenika OŠ „Braća Radić“ Koprivnica, osim pomoćnika u nastavi koji se financiraju preko aktivnosti ODJEK. Rashodi se odnose na sredstva za plaće, doprinose na plaću i ostala materijalna prava temeljem kolektivnog ugovora (jubilarna nagrada, božićnica, regres te razne pomoći).</w:t>
      </w:r>
    </w:p>
    <w:p w14:paraId="12A1EE09" w14:textId="77777777" w:rsidR="00485EE1" w:rsidRPr="00480C12" w:rsidRDefault="00485EE1" w:rsidP="00215278">
      <w:pPr>
        <w:spacing w:after="0" w:line="240" w:lineRule="auto"/>
        <w:jc w:val="both"/>
        <w:rPr>
          <w:rFonts w:ascii="Times New Roman" w:eastAsia="Times New Roman" w:hAnsi="Times New Roman" w:cs="Times New Roman"/>
          <w:b/>
          <w:sz w:val="24"/>
          <w:szCs w:val="24"/>
          <w:lang w:eastAsia="hr-HR"/>
        </w:rPr>
      </w:pPr>
    </w:p>
    <w:p w14:paraId="7DC47297" w14:textId="1A538F02" w:rsidR="00215278" w:rsidRPr="00480C12" w:rsidRDefault="00215278" w:rsidP="00215278">
      <w:pPr>
        <w:spacing w:after="0" w:line="240" w:lineRule="auto"/>
        <w:jc w:val="both"/>
        <w:rPr>
          <w:rFonts w:ascii="Times New Roman" w:eastAsia="Times New Roman" w:hAnsi="Times New Roman" w:cs="Times New Roman"/>
          <w:b/>
          <w:sz w:val="24"/>
          <w:szCs w:val="24"/>
          <w:lang w:eastAsia="hr-HR"/>
        </w:rPr>
      </w:pPr>
      <w:r w:rsidRPr="00480C12">
        <w:rPr>
          <w:rFonts w:ascii="Times New Roman" w:eastAsia="Times New Roman" w:hAnsi="Times New Roman" w:cs="Times New Roman"/>
          <w:b/>
          <w:sz w:val="24"/>
          <w:szCs w:val="24"/>
          <w:lang w:eastAsia="hr-HR"/>
        </w:rPr>
        <w:t>AKTIVNOST: 900002 COP OŠ „Braća Radić“</w:t>
      </w:r>
    </w:p>
    <w:p w14:paraId="119FB026" w14:textId="77777777" w:rsidR="00B249FC" w:rsidRPr="00480C12" w:rsidRDefault="00B249FC" w:rsidP="00B249FC">
      <w:pPr>
        <w:spacing w:after="0" w:line="240" w:lineRule="auto"/>
        <w:jc w:val="both"/>
        <w:rPr>
          <w:rFonts w:ascii="Times New Roman" w:eastAsia="Times New Roman" w:hAnsi="Times New Roman" w:cs="Times New Roman"/>
          <w:b/>
          <w:sz w:val="24"/>
          <w:szCs w:val="24"/>
          <w:lang w:eastAsia="hr-HR"/>
        </w:rPr>
      </w:pPr>
    </w:p>
    <w:p w14:paraId="363564DE" w14:textId="77777777" w:rsidR="00B249FC" w:rsidRPr="00480C12" w:rsidRDefault="00B249FC" w:rsidP="00B249FC">
      <w:pPr>
        <w:jc w:val="both"/>
        <w:rPr>
          <w:rFonts w:ascii="Times New Roman" w:hAnsi="Times New Roman" w:cs="Times New Roman"/>
          <w:bCs/>
          <w:sz w:val="24"/>
          <w:szCs w:val="24"/>
          <w:u w:val="single"/>
        </w:rPr>
      </w:pPr>
      <w:bookmarkStart w:id="2" w:name="_Hlk109200355"/>
      <w:r w:rsidRPr="00480C12">
        <w:rPr>
          <w:rFonts w:ascii="Times New Roman" w:hAnsi="Times New Roman" w:cs="Times New Roman"/>
          <w:bCs/>
          <w:sz w:val="24"/>
          <w:szCs w:val="24"/>
          <w:u w:val="single"/>
        </w:rPr>
        <w:t>Opis i cilj aktivnosti</w:t>
      </w:r>
      <w:bookmarkEnd w:id="2"/>
    </w:p>
    <w:p w14:paraId="4C3FC78B" w14:textId="065A0D5C" w:rsidR="000C4892" w:rsidRPr="00480C12" w:rsidRDefault="000C4892" w:rsidP="00A35D92">
      <w:pPr>
        <w:spacing w:after="0" w:line="240" w:lineRule="auto"/>
        <w:ind w:firstLine="360"/>
        <w:jc w:val="both"/>
        <w:rPr>
          <w:rFonts w:ascii="Times New Roman" w:hAnsi="Times New Roman" w:cs="Times New Roman"/>
          <w:bCs/>
          <w:sz w:val="24"/>
          <w:szCs w:val="24"/>
        </w:rPr>
      </w:pPr>
      <w:r w:rsidRPr="00480C12">
        <w:rPr>
          <w:rFonts w:ascii="Times New Roman" w:hAnsi="Times New Roman" w:cs="Times New Roman"/>
          <w:bCs/>
          <w:sz w:val="24"/>
          <w:szCs w:val="24"/>
        </w:rPr>
        <w:t>Cilj aktivnosti je osiguravanje sredstava za redovno financiranje materijalnih prava iz radnog odnosa svih zaposlenika OŠ „Braća Radić“ Koprivnica, osim pomoćnika u nastavi koji se financiraju preko aktivnosti ODJEK. Rashodi se odnose na sredstva za plaće, doprinose na plaću i ostala materijalna prava temeljem kolektivnog ugovora (jubilarna nagrada, božićnica, regres te razne pomoći).</w:t>
      </w:r>
    </w:p>
    <w:p w14:paraId="45D70B9E" w14:textId="0F99F6DE" w:rsidR="000C4892" w:rsidRPr="00480C12" w:rsidRDefault="000C4892" w:rsidP="000C4892">
      <w:pPr>
        <w:pStyle w:val="xmsonormal"/>
        <w:shd w:val="clear" w:color="auto" w:fill="FFFFFF"/>
        <w:spacing w:before="0" w:beforeAutospacing="0" w:after="0" w:afterAutospacing="0" w:line="239" w:lineRule="atLeast"/>
        <w:ind w:firstLine="360"/>
        <w:jc w:val="both"/>
      </w:pPr>
      <w:r w:rsidRPr="00480C12">
        <w:t>U okviru aktivnosti COP vrši se financiranje rashoda za zaposlene i materijalne rashode poslovanja za Matičnu školu u Koprivnici i PŠ Starigrad. II. Izmjen</w:t>
      </w:r>
      <w:r w:rsidR="00B46E62">
        <w:t>e</w:t>
      </w:r>
      <w:r w:rsidRPr="00480C12">
        <w:t xml:space="preserve"> Plana za 2023. godinu obuhvaća</w:t>
      </w:r>
      <w:r w:rsidR="00B46E62">
        <w:t>ju</w:t>
      </w:r>
      <w:r w:rsidRPr="00480C12">
        <w:t xml:space="preserve"> povećanje u iznosu od 238.635,00 EUR za isplatu plaća, doprinosa i ostalih rashoda za zaposlene preko COP-a te bi aktivnost iznosila 2.002.930,00 EUR.  Razlozi zbog povećanja na ovoj aktivnosti su: </w:t>
      </w:r>
      <w:r w:rsidR="00480C12" w:rsidRPr="00480C12">
        <w:t>povećanje osnovice plaće sa 902,08 EUR na 947,</w:t>
      </w:r>
      <w:r w:rsidR="00A35D92">
        <w:t>18</w:t>
      </w:r>
      <w:r w:rsidR="00480C12" w:rsidRPr="00480C12">
        <w:t xml:space="preserve"> EUR,  dodatka na plaću u bruto iznosu od 98,17 EUR do 163,62 EUR ovisno o koeficijentu zaposlenika te iznos božićnice na 300,00 EUR.</w:t>
      </w:r>
    </w:p>
    <w:p w14:paraId="65E58A5B" w14:textId="77777777" w:rsidR="000C4892" w:rsidRPr="00480C12" w:rsidRDefault="000C4892" w:rsidP="000C4892">
      <w:pPr>
        <w:pStyle w:val="xmsonormal"/>
        <w:shd w:val="clear" w:color="auto" w:fill="FFFFFF"/>
        <w:spacing w:before="0" w:beforeAutospacing="0" w:after="0" w:afterAutospacing="0" w:line="239" w:lineRule="atLeast"/>
        <w:ind w:firstLine="360"/>
        <w:jc w:val="both"/>
      </w:pPr>
      <w:r w:rsidRPr="00480C12">
        <w:t>U aktivnost je uvršten i manjak prihoda od nenadležnog proračuna za trošak parničnog postupka i žalbe u iznosu od 146,96 EUR.</w:t>
      </w:r>
    </w:p>
    <w:p w14:paraId="6A5DE451" w14:textId="14AE5901" w:rsidR="00B249FC" w:rsidRPr="00480C12" w:rsidRDefault="00B249FC" w:rsidP="000C4892">
      <w:pPr>
        <w:spacing w:after="0" w:line="240" w:lineRule="auto"/>
        <w:jc w:val="both"/>
        <w:rPr>
          <w:rFonts w:ascii="Times New Roman" w:hAnsi="Times New Roman" w:cs="Times New Roman"/>
          <w:sz w:val="24"/>
          <w:szCs w:val="24"/>
        </w:rPr>
      </w:pPr>
    </w:p>
    <w:p w14:paraId="2F0CDCA8" w14:textId="77777777" w:rsidR="00B249FC" w:rsidRPr="00480C12" w:rsidRDefault="00B249FC" w:rsidP="00B249FC">
      <w:pPr>
        <w:spacing w:after="0" w:line="240" w:lineRule="auto"/>
        <w:ind w:left="720"/>
        <w:jc w:val="both"/>
        <w:rPr>
          <w:rFonts w:ascii="Times New Roman" w:hAnsi="Times New Roman" w:cs="Times New Roman"/>
          <w:sz w:val="24"/>
          <w:szCs w:val="24"/>
        </w:rPr>
      </w:pPr>
    </w:p>
    <w:p w14:paraId="5541A02E" w14:textId="17048B0F" w:rsidR="0018607C" w:rsidRPr="00A35D92" w:rsidRDefault="0018607C" w:rsidP="00A35D92">
      <w:pPr>
        <w:pStyle w:val="Odlomakpopisa"/>
        <w:numPr>
          <w:ilvl w:val="0"/>
          <w:numId w:val="33"/>
        </w:numPr>
        <w:jc w:val="both"/>
        <w:rPr>
          <w:b/>
          <w:bCs/>
        </w:rPr>
      </w:pPr>
      <w:r w:rsidRPr="00A35D92">
        <w:rPr>
          <w:b/>
          <w:bCs/>
        </w:rPr>
        <w:t>CILJEVI I POKAZATELJI USPJEŠNOSTI IZ AKATA STRATEŠKOG PLANIRANJA I GODIŠNJEG PLANA RADA</w:t>
      </w:r>
    </w:p>
    <w:p w14:paraId="51AADF00" w14:textId="77777777" w:rsidR="0018607C" w:rsidRPr="00480C12" w:rsidRDefault="0018607C" w:rsidP="0018607C">
      <w:pPr>
        <w:ind w:left="360"/>
        <w:jc w:val="both"/>
        <w:rPr>
          <w:rFonts w:ascii="Times New Roman" w:hAnsi="Times New Roman" w:cs="Times New Roman"/>
          <w:sz w:val="24"/>
          <w:szCs w:val="24"/>
        </w:rPr>
      </w:pPr>
    </w:p>
    <w:p w14:paraId="2339D81F" w14:textId="77777777" w:rsidR="0018607C" w:rsidRPr="00480C12" w:rsidRDefault="0018607C" w:rsidP="003023F1">
      <w:pPr>
        <w:spacing w:line="240" w:lineRule="auto"/>
        <w:ind w:firstLine="360"/>
        <w:jc w:val="both"/>
        <w:rPr>
          <w:rFonts w:ascii="Times New Roman" w:hAnsi="Times New Roman" w:cs="Times New Roman"/>
          <w:sz w:val="24"/>
          <w:szCs w:val="24"/>
        </w:rPr>
      </w:pPr>
      <w:r w:rsidRPr="00480C12">
        <w:rPr>
          <w:rFonts w:ascii="Times New Roman" w:hAnsi="Times New Roman" w:cs="Times New Roman"/>
          <w:sz w:val="24"/>
          <w:szCs w:val="24"/>
        </w:rPr>
        <w:lastRenderedPageBreak/>
        <w:t>Ciljevi, strategija i programi s dokumentima dugoročnog razvoja nalaze se u Državnom pedagoškom standardu, Nacionalnom kurikulumu i Nastavnom planu i programu škole. Škola donosi Godišnji  plan i program i Školski kurikulum, prema planu koje je donijelo Ministarstvo znanosti i obrazovanja. Strateške planove donosi Ministarstvo i Grad Koprivnica. Ishodište i pokazatelji na čemu se zasniva izračun potrebnih sredstava je Odluka Grada Koprivnice o mjerilima za financiranje decentraliziranih funkcija i Državni pedagoški standard osnovnoškolskog sustava odgoja i obrazovanja čiji temelji se nalaze u Zakonu o odgoju i obrazovanju u osnovnoj i srednjoj školi. Državni pedagoški standard opisuje mjerila za prostor i opremu u osnovnoj školi. Svi naši planovi temeljeni su na tome, a naravno da  naši planovi „ovise“ o mogućnosti financiranja našeg osnivača.</w:t>
      </w:r>
    </w:p>
    <w:p w14:paraId="7D24DDEC" w14:textId="77777777" w:rsidR="0018607C" w:rsidRPr="00480C12" w:rsidRDefault="0018607C" w:rsidP="003023F1">
      <w:pPr>
        <w:spacing w:after="0" w:line="240" w:lineRule="auto"/>
        <w:ind w:firstLine="360"/>
        <w:jc w:val="both"/>
        <w:rPr>
          <w:rFonts w:ascii="Times New Roman" w:eastAsia="Times New Roman" w:hAnsi="Times New Roman" w:cs="Times New Roman"/>
          <w:sz w:val="24"/>
          <w:szCs w:val="24"/>
          <w:lang w:eastAsia="hr-HR"/>
        </w:rPr>
      </w:pPr>
      <w:r w:rsidRPr="00480C12">
        <w:rPr>
          <w:rFonts w:ascii="Times New Roman" w:eastAsia="Times New Roman" w:hAnsi="Times New Roman" w:cs="Times New Roman"/>
          <w:sz w:val="24"/>
          <w:szCs w:val="24"/>
          <w:lang w:eastAsia="hr-HR"/>
        </w:rPr>
        <w:t>Sva materijalna sredstva koja se nastoje osigurati i utrošiti tijekom 2023.g. imaju za zadaću postizanje napretka rada Škole te odgajanje i pripremanje mladih ljudi za odgovoran i uspješan život. Kontinuiran uspjeh naših učenika dokaz je opravdanosti ulaganja u sustav odgoja i obrazovanja.</w:t>
      </w:r>
    </w:p>
    <w:p w14:paraId="0A629D93" w14:textId="77777777" w:rsidR="0018607C" w:rsidRPr="00480C12" w:rsidRDefault="0018607C" w:rsidP="003023F1">
      <w:pPr>
        <w:spacing w:after="0" w:line="240" w:lineRule="auto"/>
        <w:ind w:firstLine="708"/>
        <w:jc w:val="both"/>
        <w:rPr>
          <w:rFonts w:ascii="Times New Roman" w:eastAsia="Times New Roman" w:hAnsi="Times New Roman" w:cs="Times New Roman"/>
          <w:sz w:val="24"/>
          <w:szCs w:val="24"/>
          <w:lang w:eastAsia="hr-HR"/>
        </w:rPr>
      </w:pPr>
    </w:p>
    <w:p w14:paraId="0443C72E" w14:textId="77777777" w:rsidR="0018607C" w:rsidRPr="00480C12" w:rsidRDefault="0018607C" w:rsidP="0018607C">
      <w:pPr>
        <w:spacing w:after="0" w:line="240" w:lineRule="auto"/>
        <w:jc w:val="both"/>
        <w:rPr>
          <w:rFonts w:ascii="Times New Roman" w:eastAsia="Times New Roman" w:hAnsi="Times New Roman" w:cs="Times New Roman"/>
          <w:sz w:val="24"/>
          <w:szCs w:val="24"/>
          <w:lang w:eastAsia="hr-H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296"/>
        <w:gridCol w:w="993"/>
        <w:gridCol w:w="1559"/>
        <w:gridCol w:w="1559"/>
        <w:gridCol w:w="1559"/>
      </w:tblGrid>
      <w:tr w:rsidR="00A56B9A" w:rsidRPr="00F13FD2" w14:paraId="15D6682C" w14:textId="77777777" w:rsidTr="00A56B9A">
        <w:tc>
          <w:tcPr>
            <w:tcW w:w="1673" w:type="dxa"/>
            <w:shd w:val="clear" w:color="auto" w:fill="BDD6EE" w:themeFill="accent1" w:themeFillTint="66"/>
          </w:tcPr>
          <w:p w14:paraId="373CDAB8"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p>
          <w:p w14:paraId="349FA8B9"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Pokazatelj rezultata</w:t>
            </w:r>
          </w:p>
        </w:tc>
        <w:tc>
          <w:tcPr>
            <w:tcW w:w="2296" w:type="dxa"/>
            <w:shd w:val="clear" w:color="auto" w:fill="BDD6EE" w:themeFill="accent1" w:themeFillTint="66"/>
          </w:tcPr>
          <w:p w14:paraId="6C189FEA"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p>
          <w:p w14:paraId="07BBC4A1"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Definicija</w:t>
            </w:r>
          </w:p>
        </w:tc>
        <w:tc>
          <w:tcPr>
            <w:tcW w:w="993" w:type="dxa"/>
            <w:shd w:val="clear" w:color="auto" w:fill="BDD6EE" w:themeFill="accent1" w:themeFillTint="66"/>
          </w:tcPr>
          <w:p w14:paraId="49730843"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p>
          <w:p w14:paraId="5D10DFE2"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Jedinica</w:t>
            </w:r>
          </w:p>
        </w:tc>
        <w:tc>
          <w:tcPr>
            <w:tcW w:w="1559" w:type="dxa"/>
            <w:shd w:val="clear" w:color="auto" w:fill="BDD6EE" w:themeFill="accent1" w:themeFillTint="66"/>
          </w:tcPr>
          <w:p w14:paraId="6B69D05E"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p>
          <w:p w14:paraId="556B9C3C"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Polazna vrijednost</w:t>
            </w:r>
          </w:p>
        </w:tc>
        <w:tc>
          <w:tcPr>
            <w:tcW w:w="1559" w:type="dxa"/>
            <w:shd w:val="clear" w:color="auto" w:fill="BDD6EE" w:themeFill="accent1" w:themeFillTint="66"/>
          </w:tcPr>
          <w:p w14:paraId="1C558DD4"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p>
          <w:p w14:paraId="192EC44D"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Izvor podataka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93C15D"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Ciljana vrijednost</w:t>
            </w:r>
          </w:p>
          <w:p w14:paraId="3D6DC5F5" w14:textId="77777777" w:rsidR="00A56B9A" w:rsidRPr="00F13FD2" w:rsidRDefault="00A56B9A" w:rsidP="0018607C">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(2023.)</w:t>
            </w:r>
          </w:p>
        </w:tc>
      </w:tr>
      <w:tr w:rsidR="00A56B9A" w:rsidRPr="00F13FD2" w14:paraId="1E993860" w14:textId="77777777" w:rsidTr="00A56B9A">
        <w:tc>
          <w:tcPr>
            <w:tcW w:w="1673" w:type="dxa"/>
            <w:shd w:val="clear" w:color="auto" w:fill="auto"/>
          </w:tcPr>
          <w:p w14:paraId="5D672451"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Povećanje broja školskih projekata/priredbi/manifestacija</w:t>
            </w:r>
          </w:p>
        </w:tc>
        <w:tc>
          <w:tcPr>
            <w:tcW w:w="2296" w:type="dxa"/>
            <w:shd w:val="clear" w:color="auto" w:fill="auto"/>
          </w:tcPr>
          <w:p w14:paraId="58E92A71" w14:textId="77777777" w:rsidR="00A56B9A" w:rsidRPr="00F13FD2" w:rsidRDefault="00A56B9A" w:rsidP="0018607C">
            <w:pPr>
              <w:spacing w:after="0" w:line="240" w:lineRule="auto"/>
              <w:jc w:val="both"/>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Učenike se potiče na izražavanje kreativnosti, talenata i sposobnosti kroz ovakve aktivnosti</w:t>
            </w:r>
          </w:p>
        </w:tc>
        <w:tc>
          <w:tcPr>
            <w:tcW w:w="993" w:type="dxa"/>
            <w:shd w:val="clear" w:color="auto" w:fill="auto"/>
          </w:tcPr>
          <w:p w14:paraId="040E03ED"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p>
          <w:p w14:paraId="676CF60E"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p>
          <w:p w14:paraId="5A286F32" w14:textId="77777777" w:rsidR="00A56B9A" w:rsidRPr="00F13FD2" w:rsidRDefault="00A56B9A" w:rsidP="0018607C">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broj</w:t>
            </w:r>
          </w:p>
        </w:tc>
        <w:tc>
          <w:tcPr>
            <w:tcW w:w="1559" w:type="dxa"/>
            <w:shd w:val="clear" w:color="auto" w:fill="auto"/>
          </w:tcPr>
          <w:p w14:paraId="5C3EB185"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p>
          <w:p w14:paraId="1BF58A26"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p>
          <w:p w14:paraId="35C19C43" w14:textId="77777777" w:rsidR="00A56B9A" w:rsidRPr="00F13FD2" w:rsidRDefault="00A56B9A" w:rsidP="0018607C">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57</w:t>
            </w:r>
          </w:p>
        </w:tc>
        <w:tc>
          <w:tcPr>
            <w:tcW w:w="1559" w:type="dxa"/>
            <w:shd w:val="clear" w:color="auto" w:fill="auto"/>
          </w:tcPr>
          <w:p w14:paraId="5F94829E"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p>
          <w:p w14:paraId="1074D8C9" w14:textId="77777777" w:rsidR="00A56B9A" w:rsidRPr="00F13FD2" w:rsidRDefault="00A56B9A" w:rsidP="0018607C">
            <w:pPr>
              <w:spacing w:after="0" w:line="240" w:lineRule="auto"/>
              <w:rPr>
                <w:rFonts w:ascii="Times New Roman" w:eastAsia="Times New Roman" w:hAnsi="Times New Roman" w:cs="Times New Roman"/>
                <w:sz w:val="20"/>
                <w:szCs w:val="20"/>
                <w:lang w:eastAsia="hr-HR"/>
              </w:rPr>
            </w:pPr>
          </w:p>
          <w:p w14:paraId="6DAD47CC" w14:textId="77777777" w:rsidR="00A56B9A" w:rsidRPr="00F13FD2" w:rsidRDefault="00A56B9A" w:rsidP="0018607C">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škola</w:t>
            </w:r>
          </w:p>
        </w:tc>
        <w:tc>
          <w:tcPr>
            <w:tcW w:w="1559" w:type="dxa"/>
            <w:shd w:val="clear" w:color="auto" w:fill="auto"/>
          </w:tcPr>
          <w:p w14:paraId="630E2818" w14:textId="77777777" w:rsidR="00A56B9A" w:rsidRPr="00F13FD2" w:rsidRDefault="00A56B9A" w:rsidP="0018607C">
            <w:pPr>
              <w:spacing w:after="0" w:line="240" w:lineRule="auto"/>
              <w:jc w:val="center"/>
              <w:rPr>
                <w:rFonts w:ascii="Times New Roman" w:eastAsia="Times New Roman" w:hAnsi="Times New Roman" w:cs="Times New Roman"/>
                <w:sz w:val="20"/>
                <w:szCs w:val="20"/>
                <w:lang w:eastAsia="hr-HR"/>
              </w:rPr>
            </w:pPr>
          </w:p>
          <w:p w14:paraId="72D54FCF" w14:textId="77777777" w:rsidR="00A56B9A" w:rsidRPr="00F13FD2" w:rsidRDefault="00A56B9A" w:rsidP="0018607C">
            <w:pPr>
              <w:spacing w:after="0" w:line="240" w:lineRule="auto"/>
              <w:jc w:val="center"/>
              <w:rPr>
                <w:rFonts w:ascii="Times New Roman" w:eastAsia="Times New Roman" w:hAnsi="Times New Roman" w:cs="Times New Roman"/>
                <w:sz w:val="20"/>
                <w:szCs w:val="20"/>
                <w:lang w:eastAsia="hr-HR"/>
              </w:rPr>
            </w:pPr>
          </w:p>
          <w:p w14:paraId="7C63A49E" w14:textId="77777777" w:rsidR="00A56B9A" w:rsidRPr="00F13FD2" w:rsidRDefault="00A56B9A" w:rsidP="0018607C">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62</w:t>
            </w:r>
          </w:p>
        </w:tc>
      </w:tr>
    </w:tbl>
    <w:p w14:paraId="77147F95" w14:textId="23A1F58C" w:rsidR="0018607C" w:rsidRDefault="0018607C" w:rsidP="0018607C">
      <w:pPr>
        <w:spacing w:after="0" w:line="240" w:lineRule="auto"/>
        <w:rPr>
          <w:rFonts w:ascii="Times New Roman" w:eastAsia="Times New Roman" w:hAnsi="Times New Roman" w:cs="Times New Roman"/>
          <w:b/>
          <w:sz w:val="20"/>
          <w:szCs w:val="20"/>
          <w:lang w:eastAsia="hr-HR"/>
        </w:rPr>
      </w:pPr>
    </w:p>
    <w:p w14:paraId="1755AF90" w14:textId="77777777" w:rsidR="00F13FD2" w:rsidRPr="00F13FD2" w:rsidRDefault="00F13FD2" w:rsidP="0018607C">
      <w:pPr>
        <w:spacing w:after="0" w:line="240" w:lineRule="auto"/>
        <w:rPr>
          <w:rFonts w:ascii="Times New Roman" w:eastAsia="Times New Roman" w:hAnsi="Times New Roman" w:cs="Times New Roman"/>
          <w:b/>
          <w:sz w:val="20"/>
          <w:szCs w:val="20"/>
          <w:lang w:eastAsia="hr-H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296"/>
        <w:gridCol w:w="993"/>
        <w:gridCol w:w="1559"/>
        <w:gridCol w:w="1559"/>
        <w:gridCol w:w="1559"/>
      </w:tblGrid>
      <w:tr w:rsidR="00A56B9A" w:rsidRPr="00F13FD2" w14:paraId="3E1AF017" w14:textId="77777777" w:rsidTr="00A56B9A">
        <w:tc>
          <w:tcPr>
            <w:tcW w:w="1673" w:type="dxa"/>
            <w:shd w:val="clear" w:color="auto" w:fill="BDD6EE" w:themeFill="accent1" w:themeFillTint="66"/>
          </w:tcPr>
          <w:p w14:paraId="4807F945"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14C0C665" w14:textId="74F2B99C"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Pokazatelj rezultata</w:t>
            </w:r>
          </w:p>
        </w:tc>
        <w:tc>
          <w:tcPr>
            <w:tcW w:w="2296" w:type="dxa"/>
            <w:shd w:val="clear" w:color="auto" w:fill="BDD6EE" w:themeFill="accent1" w:themeFillTint="66"/>
          </w:tcPr>
          <w:p w14:paraId="6743E159"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6D2A1B0A" w14:textId="3228FE55"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Definicija</w:t>
            </w:r>
          </w:p>
        </w:tc>
        <w:tc>
          <w:tcPr>
            <w:tcW w:w="993" w:type="dxa"/>
            <w:shd w:val="clear" w:color="auto" w:fill="BDD6EE" w:themeFill="accent1" w:themeFillTint="66"/>
          </w:tcPr>
          <w:p w14:paraId="63E0F961"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07E19290" w14:textId="48CBFBE5"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Jedinica</w:t>
            </w:r>
          </w:p>
        </w:tc>
        <w:tc>
          <w:tcPr>
            <w:tcW w:w="1559" w:type="dxa"/>
            <w:shd w:val="clear" w:color="auto" w:fill="BDD6EE" w:themeFill="accent1" w:themeFillTint="66"/>
          </w:tcPr>
          <w:p w14:paraId="7ECDB04F"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35C09087" w14:textId="33F1D4EA"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Polazna vrijednost</w:t>
            </w:r>
          </w:p>
        </w:tc>
        <w:tc>
          <w:tcPr>
            <w:tcW w:w="1559" w:type="dxa"/>
            <w:shd w:val="clear" w:color="auto" w:fill="BDD6EE" w:themeFill="accent1" w:themeFillTint="66"/>
          </w:tcPr>
          <w:p w14:paraId="15505C8B"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2C58D309" w14:textId="46FAFFCF"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Izvor podataka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439848"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Ciljana vrijednost</w:t>
            </w:r>
          </w:p>
          <w:p w14:paraId="51DF53AA" w14:textId="1A35F9BF"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(2023.)</w:t>
            </w:r>
          </w:p>
        </w:tc>
      </w:tr>
      <w:tr w:rsidR="00A56B9A" w:rsidRPr="00F13FD2" w14:paraId="0906C311" w14:textId="77777777" w:rsidTr="00A56B9A">
        <w:tc>
          <w:tcPr>
            <w:tcW w:w="1673" w:type="dxa"/>
            <w:shd w:val="clear" w:color="auto" w:fill="auto"/>
          </w:tcPr>
          <w:p w14:paraId="2A797D1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Povećanje broja učenika koji su uključeni u različite školske projekte/</w:t>
            </w:r>
          </w:p>
          <w:p w14:paraId="11C0DA4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priredbe/manifestacije</w:t>
            </w:r>
          </w:p>
        </w:tc>
        <w:tc>
          <w:tcPr>
            <w:tcW w:w="2296" w:type="dxa"/>
            <w:shd w:val="clear" w:color="auto" w:fill="auto"/>
          </w:tcPr>
          <w:p w14:paraId="2E82F0D2" w14:textId="77777777" w:rsidR="00A56B9A" w:rsidRPr="00F13FD2" w:rsidRDefault="00A56B9A" w:rsidP="00480C12">
            <w:pPr>
              <w:spacing w:after="0" w:line="240" w:lineRule="auto"/>
              <w:jc w:val="both"/>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Učenike se potiče na izražavanje kreativnosti, talenata i sposobnosti kroz ovakve aktivnosti</w:t>
            </w:r>
          </w:p>
        </w:tc>
        <w:tc>
          <w:tcPr>
            <w:tcW w:w="993" w:type="dxa"/>
            <w:shd w:val="clear" w:color="auto" w:fill="auto"/>
          </w:tcPr>
          <w:p w14:paraId="705D7B02"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4D44E9F2"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67CFCA3E"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298EAADB" w14:textId="77777777" w:rsidR="00A56B9A" w:rsidRPr="00F13FD2" w:rsidRDefault="00A56B9A" w:rsidP="00480C12">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broj</w:t>
            </w:r>
          </w:p>
        </w:tc>
        <w:tc>
          <w:tcPr>
            <w:tcW w:w="1559" w:type="dxa"/>
            <w:shd w:val="clear" w:color="auto" w:fill="auto"/>
          </w:tcPr>
          <w:p w14:paraId="613D5079"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084525A6"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5FC2162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33D92053"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886</w:t>
            </w:r>
          </w:p>
        </w:tc>
        <w:tc>
          <w:tcPr>
            <w:tcW w:w="1559" w:type="dxa"/>
            <w:shd w:val="clear" w:color="auto" w:fill="auto"/>
          </w:tcPr>
          <w:p w14:paraId="2BB9EC8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16B4428D"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1C69DB97"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2419E475" w14:textId="77777777" w:rsidR="00A56B9A" w:rsidRPr="00F13FD2" w:rsidRDefault="00A56B9A" w:rsidP="00480C12">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škola</w:t>
            </w:r>
          </w:p>
        </w:tc>
        <w:tc>
          <w:tcPr>
            <w:tcW w:w="1559" w:type="dxa"/>
            <w:shd w:val="clear" w:color="auto" w:fill="auto"/>
          </w:tcPr>
          <w:p w14:paraId="486F8DF0"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7AA5101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296755BE"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7C511896"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1412</w:t>
            </w:r>
          </w:p>
        </w:tc>
      </w:tr>
    </w:tbl>
    <w:p w14:paraId="19F53CB1" w14:textId="702614C2" w:rsidR="00A56B9A" w:rsidRDefault="00A56B9A" w:rsidP="0018607C">
      <w:pPr>
        <w:spacing w:after="0" w:line="240" w:lineRule="auto"/>
        <w:rPr>
          <w:rFonts w:ascii="Times New Roman" w:eastAsia="Times New Roman" w:hAnsi="Times New Roman" w:cs="Times New Roman"/>
          <w:b/>
          <w:sz w:val="20"/>
          <w:szCs w:val="20"/>
          <w:lang w:eastAsia="hr-HR"/>
        </w:rPr>
      </w:pPr>
    </w:p>
    <w:p w14:paraId="7FF75B19" w14:textId="77777777" w:rsidR="00A56B9A" w:rsidRPr="00F13FD2" w:rsidRDefault="00A56B9A" w:rsidP="0018607C">
      <w:pPr>
        <w:spacing w:after="0" w:line="240" w:lineRule="auto"/>
        <w:rPr>
          <w:rFonts w:ascii="Times New Roman" w:eastAsia="Times New Roman" w:hAnsi="Times New Roman" w:cs="Times New Roman"/>
          <w:b/>
          <w:sz w:val="20"/>
          <w:szCs w:val="20"/>
          <w:lang w:eastAsia="hr-H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871"/>
        <w:gridCol w:w="1418"/>
        <w:gridCol w:w="1559"/>
        <w:gridCol w:w="1559"/>
        <w:gridCol w:w="1559"/>
      </w:tblGrid>
      <w:tr w:rsidR="00A56B9A" w:rsidRPr="00F13FD2" w14:paraId="324CA695" w14:textId="77777777" w:rsidTr="00A56B9A">
        <w:tc>
          <w:tcPr>
            <w:tcW w:w="1673" w:type="dxa"/>
            <w:shd w:val="clear" w:color="auto" w:fill="BDD6EE" w:themeFill="accent1" w:themeFillTint="66"/>
          </w:tcPr>
          <w:p w14:paraId="37D46C18"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07677C63" w14:textId="6B43AA49"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Pokazatelj rezultata</w:t>
            </w:r>
          </w:p>
        </w:tc>
        <w:tc>
          <w:tcPr>
            <w:tcW w:w="1871" w:type="dxa"/>
            <w:shd w:val="clear" w:color="auto" w:fill="BDD6EE" w:themeFill="accent1" w:themeFillTint="66"/>
          </w:tcPr>
          <w:p w14:paraId="7FDB9A74"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4529E2C2" w14:textId="26C160B5"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Definicija</w:t>
            </w:r>
          </w:p>
        </w:tc>
        <w:tc>
          <w:tcPr>
            <w:tcW w:w="1418" w:type="dxa"/>
            <w:shd w:val="clear" w:color="auto" w:fill="BDD6EE" w:themeFill="accent1" w:themeFillTint="66"/>
          </w:tcPr>
          <w:p w14:paraId="37EEFDEE"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0937ED30" w14:textId="669052C6"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Jedinica</w:t>
            </w:r>
          </w:p>
        </w:tc>
        <w:tc>
          <w:tcPr>
            <w:tcW w:w="1559" w:type="dxa"/>
            <w:shd w:val="clear" w:color="auto" w:fill="BDD6EE" w:themeFill="accent1" w:themeFillTint="66"/>
          </w:tcPr>
          <w:p w14:paraId="0E00CA0A"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4140335E" w14:textId="4F539E53"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Polazna vrijednost</w:t>
            </w:r>
          </w:p>
        </w:tc>
        <w:tc>
          <w:tcPr>
            <w:tcW w:w="1559" w:type="dxa"/>
            <w:shd w:val="clear" w:color="auto" w:fill="BDD6EE" w:themeFill="accent1" w:themeFillTint="66"/>
          </w:tcPr>
          <w:p w14:paraId="1B432C6A"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2053E74B" w14:textId="7B0B8E16"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Izvor podataka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E3F62E"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Ciljana vrijednost</w:t>
            </w:r>
          </w:p>
          <w:p w14:paraId="474B1123" w14:textId="4D67F450"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(2023.)</w:t>
            </w:r>
          </w:p>
        </w:tc>
      </w:tr>
      <w:tr w:rsidR="00A56B9A" w:rsidRPr="00F13FD2" w14:paraId="795F8F85" w14:textId="77777777" w:rsidTr="00A56B9A">
        <w:tc>
          <w:tcPr>
            <w:tcW w:w="1673" w:type="dxa"/>
            <w:shd w:val="clear" w:color="auto" w:fill="auto"/>
          </w:tcPr>
          <w:p w14:paraId="419F6950"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Povećanje broja osvojenih mjesta (prva tri) na županijskim/ državnim natjecanjima</w:t>
            </w:r>
          </w:p>
          <w:p w14:paraId="1B97EAF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 xml:space="preserve">     -županijsko</w:t>
            </w:r>
          </w:p>
          <w:p w14:paraId="2E1DFBD2"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 xml:space="preserve">   -poluzavršno</w:t>
            </w:r>
          </w:p>
          <w:p w14:paraId="4F5264F4"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 xml:space="preserve">          -državno</w:t>
            </w:r>
          </w:p>
          <w:p w14:paraId="26F7D14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 xml:space="preserve"> -međunarodno</w:t>
            </w:r>
          </w:p>
          <w:p w14:paraId="0C24C5E6"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tc>
        <w:tc>
          <w:tcPr>
            <w:tcW w:w="1871" w:type="dxa"/>
            <w:shd w:val="clear" w:color="auto" w:fill="auto"/>
          </w:tcPr>
          <w:p w14:paraId="79C8BD00"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Učenike se potiče na izražavanje kreativnosti, talenata i sposobnosti kroz ovakve aktivnosti</w:t>
            </w:r>
          </w:p>
        </w:tc>
        <w:tc>
          <w:tcPr>
            <w:tcW w:w="1418" w:type="dxa"/>
            <w:shd w:val="clear" w:color="auto" w:fill="auto"/>
          </w:tcPr>
          <w:p w14:paraId="2507AEE6"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32CD77CF"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Broj učenika plasiranih na županijska, poluzavršna, državna i međunarodna natjecanja</w:t>
            </w:r>
          </w:p>
        </w:tc>
        <w:tc>
          <w:tcPr>
            <w:tcW w:w="1559" w:type="dxa"/>
            <w:shd w:val="clear" w:color="auto" w:fill="auto"/>
          </w:tcPr>
          <w:p w14:paraId="0F7A1A44"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5A4E62E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0C359E67"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000A7E6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2DA01CF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728430FB"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54580152"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133</w:t>
            </w:r>
          </w:p>
          <w:p w14:paraId="4F37959B"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10</w:t>
            </w:r>
          </w:p>
          <w:p w14:paraId="22734DF3"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w:t>
            </w:r>
          </w:p>
          <w:p w14:paraId="3C8239AC"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6</w:t>
            </w:r>
          </w:p>
        </w:tc>
        <w:tc>
          <w:tcPr>
            <w:tcW w:w="1559" w:type="dxa"/>
            <w:shd w:val="clear" w:color="auto" w:fill="auto"/>
          </w:tcPr>
          <w:p w14:paraId="6AEB3F84"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5DF0A875"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747B73EE"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3F1B7316"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1B1AF620"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7460E903"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44D80B8E" w14:textId="77777777" w:rsidR="00A56B9A" w:rsidRPr="00F13FD2" w:rsidRDefault="00A56B9A" w:rsidP="00480C12">
            <w:pPr>
              <w:spacing w:after="0" w:line="240" w:lineRule="auto"/>
              <w:jc w:val="center"/>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škola</w:t>
            </w:r>
          </w:p>
        </w:tc>
        <w:tc>
          <w:tcPr>
            <w:tcW w:w="1559" w:type="dxa"/>
            <w:shd w:val="clear" w:color="auto" w:fill="auto"/>
          </w:tcPr>
          <w:p w14:paraId="19C2E40C"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64B34DE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4DC0F4A1"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7E75B08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04024EC4"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67946455"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p w14:paraId="42D9F462"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158</w:t>
            </w:r>
          </w:p>
          <w:p w14:paraId="3E8135D5"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14</w:t>
            </w:r>
          </w:p>
          <w:p w14:paraId="7DFB0B3C"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15</w:t>
            </w:r>
          </w:p>
          <w:p w14:paraId="22EAFB5A"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r w:rsidRPr="00F13FD2">
              <w:rPr>
                <w:rFonts w:ascii="Times New Roman" w:eastAsia="Times New Roman" w:hAnsi="Times New Roman" w:cs="Times New Roman"/>
                <w:sz w:val="20"/>
                <w:szCs w:val="20"/>
                <w:lang w:eastAsia="hr-HR"/>
              </w:rPr>
              <w:t>12</w:t>
            </w:r>
          </w:p>
          <w:p w14:paraId="2BB97D98" w14:textId="77777777" w:rsidR="00A56B9A" w:rsidRPr="00F13FD2" w:rsidRDefault="00A56B9A" w:rsidP="00480C12">
            <w:pPr>
              <w:spacing w:after="0" w:line="240" w:lineRule="auto"/>
              <w:rPr>
                <w:rFonts w:ascii="Times New Roman" w:eastAsia="Times New Roman" w:hAnsi="Times New Roman" w:cs="Times New Roman"/>
                <w:sz w:val="20"/>
                <w:szCs w:val="20"/>
                <w:lang w:eastAsia="hr-HR"/>
              </w:rPr>
            </w:pPr>
          </w:p>
        </w:tc>
      </w:tr>
    </w:tbl>
    <w:p w14:paraId="6211C9B1" w14:textId="77777777" w:rsidR="0018607C" w:rsidRPr="00F13FD2" w:rsidRDefault="0018607C" w:rsidP="0018607C">
      <w:pPr>
        <w:spacing w:after="0" w:line="240" w:lineRule="auto"/>
        <w:jc w:val="both"/>
        <w:rPr>
          <w:rFonts w:ascii="Times New Roman" w:eastAsia="Times New Roman" w:hAnsi="Times New Roman" w:cs="Times New Roman"/>
          <w:sz w:val="20"/>
          <w:szCs w:val="20"/>
          <w:lang w:eastAsia="hr-HR"/>
        </w:rPr>
      </w:pPr>
    </w:p>
    <w:p w14:paraId="5F736630" w14:textId="77777777" w:rsidR="0018607C" w:rsidRPr="00F13FD2" w:rsidRDefault="0018607C" w:rsidP="0018607C">
      <w:pPr>
        <w:spacing w:after="0" w:line="240" w:lineRule="auto"/>
        <w:jc w:val="both"/>
        <w:rPr>
          <w:rFonts w:ascii="Times New Roman" w:eastAsia="Times New Roman" w:hAnsi="Times New Roman" w:cs="Times New Roman"/>
          <w:sz w:val="20"/>
          <w:szCs w:val="20"/>
          <w:lang w:eastAsia="hr-H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871"/>
        <w:gridCol w:w="1418"/>
        <w:gridCol w:w="1559"/>
        <w:gridCol w:w="1559"/>
        <w:gridCol w:w="1559"/>
      </w:tblGrid>
      <w:tr w:rsidR="00A56B9A" w:rsidRPr="00F13FD2" w14:paraId="3BA8165D" w14:textId="77777777" w:rsidTr="00A56B9A">
        <w:trPr>
          <w:trHeight w:val="816"/>
        </w:trPr>
        <w:tc>
          <w:tcPr>
            <w:tcW w:w="16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20C75C"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2AD0549C" w14:textId="3B8CD1CA"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Pokazatelj rezultata</w:t>
            </w:r>
          </w:p>
        </w:tc>
        <w:tc>
          <w:tcPr>
            <w:tcW w:w="18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AE808"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6E872440" w14:textId="3A042DDC"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Definicija</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8C6C95"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371BAAED" w14:textId="782E821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Jedinica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1DE956"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2D8C513C" w14:textId="7D8D387E"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Polazna vrijednost</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437F1E"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7A27D0AF" w14:textId="6B708D58"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Izvor podataka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FE7C9B"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Ciljana vrijednost</w:t>
            </w:r>
          </w:p>
          <w:p w14:paraId="382683CF" w14:textId="7FFF0A31"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(2023.)</w:t>
            </w:r>
          </w:p>
        </w:tc>
      </w:tr>
      <w:tr w:rsidR="00A56B9A" w:rsidRPr="00F13FD2" w14:paraId="25DE9FA3" w14:textId="77777777" w:rsidTr="00A56B9A">
        <w:trPr>
          <w:trHeight w:val="1442"/>
        </w:trPr>
        <w:tc>
          <w:tcPr>
            <w:tcW w:w="1673" w:type="dxa"/>
            <w:tcBorders>
              <w:top w:val="single" w:sz="4" w:space="0" w:color="auto"/>
              <w:left w:val="single" w:sz="4" w:space="0" w:color="auto"/>
              <w:bottom w:val="single" w:sz="4" w:space="0" w:color="auto"/>
              <w:right w:val="single" w:sz="4" w:space="0" w:color="auto"/>
            </w:tcBorders>
          </w:tcPr>
          <w:p w14:paraId="3A6EB1BF" w14:textId="77777777" w:rsidR="00A56B9A" w:rsidRPr="00F13FD2" w:rsidRDefault="00A56B9A" w:rsidP="00480C12">
            <w:pPr>
              <w:jc w:val="both"/>
              <w:rPr>
                <w:rFonts w:ascii="Times New Roman" w:hAnsi="Times New Roman" w:cs="Times New Roman"/>
                <w:sz w:val="20"/>
                <w:szCs w:val="20"/>
              </w:rPr>
            </w:pPr>
          </w:p>
          <w:p w14:paraId="43A5BC8F" w14:textId="77777777" w:rsidR="00A56B9A" w:rsidRPr="00F13FD2" w:rsidRDefault="00A56B9A" w:rsidP="00480C12">
            <w:pPr>
              <w:ind w:left="-38"/>
              <w:jc w:val="both"/>
              <w:rPr>
                <w:rFonts w:ascii="Times New Roman" w:hAnsi="Times New Roman" w:cs="Times New Roman"/>
                <w:sz w:val="20"/>
                <w:szCs w:val="20"/>
              </w:rPr>
            </w:pPr>
            <w:r w:rsidRPr="00F13FD2">
              <w:rPr>
                <w:rFonts w:ascii="Times New Roman" w:hAnsi="Times New Roman" w:cs="Times New Roman"/>
                <w:sz w:val="20"/>
                <w:szCs w:val="20"/>
              </w:rPr>
              <w:t>Dodatna nastava</w:t>
            </w:r>
          </w:p>
          <w:p w14:paraId="483FA16D" w14:textId="77777777" w:rsidR="00A56B9A" w:rsidRPr="00F13FD2" w:rsidRDefault="00A56B9A" w:rsidP="00480C12">
            <w:pPr>
              <w:ind w:left="-38"/>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C20A684" w14:textId="77777777" w:rsidR="00A56B9A" w:rsidRPr="00F13FD2" w:rsidRDefault="00A56B9A" w:rsidP="00480C12">
            <w:pPr>
              <w:rPr>
                <w:rFonts w:ascii="Times New Roman" w:hAnsi="Times New Roman" w:cs="Times New Roman"/>
                <w:sz w:val="20"/>
                <w:szCs w:val="20"/>
              </w:rPr>
            </w:pPr>
            <w:r w:rsidRPr="00F13FD2">
              <w:rPr>
                <w:rFonts w:ascii="Times New Roman" w:hAnsi="Times New Roman" w:cs="Times New Roman"/>
                <w:sz w:val="20"/>
                <w:szCs w:val="20"/>
              </w:rPr>
              <w:t xml:space="preserve">Radi učenika koji u nastavnom predmetu ostvaruju natprosječne rezultate </w:t>
            </w:r>
          </w:p>
        </w:tc>
        <w:tc>
          <w:tcPr>
            <w:tcW w:w="1418" w:type="dxa"/>
            <w:tcBorders>
              <w:top w:val="single" w:sz="4" w:space="0" w:color="auto"/>
              <w:left w:val="single" w:sz="4" w:space="0" w:color="auto"/>
              <w:bottom w:val="single" w:sz="4" w:space="0" w:color="auto"/>
              <w:right w:val="single" w:sz="4" w:space="0" w:color="auto"/>
            </w:tcBorders>
          </w:tcPr>
          <w:p w14:paraId="1BA10094" w14:textId="77777777" w:rsidR="00A56B9A" w:rsidRPr="00F13FD2" w:rsidRDefault="00A56B9A" w:rsidP="00480C12">
            <w:pPr>
              <w:ind w:left="-38"/>
              <w:rPr>
                <w:rFonts w:ascii="Times New Roman" w:hAnsi="Times New Roman" w:cs="Times New Roman"/>
                <w:sz w:val="20"/>
                <w:szCs w:val="20"/>
              </w:rPr>
            </w:pPr>
            <w:r w:rsidRPr="00F13FD2">
              <w:rPr>
                <w:rFonts w:ascii="Times New Roman" w:hAnsi="Times New Roman" w:cs="Times New Roman"/>
                <w:sz w:val="20"/>
                <w:szCs w:val="20"/>
              </w:rPr>
              <w:t>Broj učenika koji polaze dodatnu nastavu</w:t>
            </w:r>
          </w:p>
        </w:tc>
        <w:tc>
          <w:tcPr>
            <w:tcW w:w="1559" w:type="dxa"/>
            <w:tcBorders>
              <w:top w:val="single" w:sz="4" w:space="0" w:color="auto"/>
              <w:left w:val="single" w:sz="4" w:space="0" w:color="auto"/>
              <w:bottom w:val="single" w:sz="4" w:space="0" w:color="auto"/>
              <w:right w:val="single" w:sz="4" w:space="0" w:color="auto"/>
            </w:tcBorders>
          </w:tcPr>
          <w:p w14:paraId="0A9FF374" w14:textId="77777777" w:rsidR="00A56B9A" w:rsidRPr="00F13FD2" w:rsidRDefault="00A56B9A" w:rsidP="00480C12">
            <w:pPr>
              <w:ind w:left="-38"/>
              <w:jc w:val="center"/>
              <w:rPr>
                <w:rFonts w:ascii="Times New Roman" w:hAnsi="Times New Roman" w:cs="Times New Roman"/>
                <w:sz w:val="20"/>
                <w:szCs w:val="20"/>
              </w:rPr>
            </w:pPr>
          </w:p>
          <w:p w14:paraId="26BFAFFD"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300</w:t>
            </w:r>
          </w:p>
        </w:tc>
        <w:tc>
          <w:tcPr>
            <w:tcW w:w="1559" w:type="dxa"/>
            <w:tcBorders>
              <w:top w:val="single" w:sz="4" w:space="0" w:color="auto"/>
              <w:left w:val="single" w:sz="4" w:space="0" w:color="auto"/>
              <w:bottom w:val="single" w:sz="4" w:space="0" w:color="auto"/>
              <w:right w:val="single" w:sz="4" w:space="0" w:color="auto"/>
            </w:tcBorders>
          </w:tcPr>
          <w:p w14:paraId="22CF3316" w14:textId="77777777" w:rsidR="00A56B9A" w:rsidRPr="00F13FD2" w:rsidRDefault="00A56B9A" w:rsidP="00480C12">
            <w:pPr>
              <w:ind w:left="-38"/>
              <w:rPr>
                <w:rFonts w:ascii="Times New Roman" w:hAnsi="Times New Roman" w:cs="Times New Roman"/>
                <w:sz w:val="20"/>
                <w:szCs w:val="20"/>
              </w:rPr>
            </w:pPr>
          </w:p>
          <w:p w14:paraId="2BFE85AB"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škola</w:t>
            </w:r>
          </w:p>
        </w:tc>
        <w:tc>
          <w:tcPr>
            <w:tcW w:w="1559" w:type="dxa"/>
            <w:tcBorders>
              <w:top w:val="single" w:sz="4" w:space="0" w:color="auto"/>
              <w:left w:val="single" w:sz="4" w:space="0" w:color="auto"/>
              <w:bottom w:val="single" w:sz="4" w:space="0" w:color="auto"/>
              <w:right w:val="single" w:sz="4" w:space="0" w:color="auto"/>
            </w:tcBorders>
          </w:tcPr>
          <w:p w14:paraId="7E2A33E7" w14:textId="77777777" w:rsidR="00A56B9A" w:rsidRPr="00F13FD2" w:rsidRDefault="00A56B9A" w:rsidP="00480C12">
            <w:pPr>
              <w:ind w:left="-38"/>
              <w:jc w:val="center"/>
              <w:rPr>
                <w:rFonts w:ascii="Times New Roman" w:hAnsi="Times New Roman" w:cs="Times New Roman"/>
                <w:sz w:val="20"/>
                <w:szCs w:val="20"/>
              </w:rPr>
            </w:pPr>
          </w:p>
          <w:p w14:paraId="528951C3"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344</w:t>
            </w:r>
          </w:p>
        </w:tc>
      </w:tr>
    </w:tbl>
    <w:p w14:paraId="689F0914" w14:textId="77777777" w:rsidR="0018607C" w:rsidRPr="00F13FD2" w:rsidRDefault="0018607C" w:rsidP="0018607C">
      <w:pPr>
        <w:spacing w:after="0" w:line="240" w:lineRule="auto"/>
        <w:jc w:val="both"/>
        <w:rPr>
          <w:rFonts w:ascii="Times New Roman" w:eastAsia="Times New Roman" w:hAnsi="Times New Roman" w:cs="Times New Roman"/>
          <w:b/>
          <w:sz w:val="20"/>
          <w:szCs w:val="20"/>
          <w:lang w:eastAsia="hr-HR"/>
        </w:rPr>
      </w:pPr>
    </w:p>
    <w:p w14:paraId="382C2E71" w14:textId="77777777" w:rsidR="0018607C" w:rsidRPr="00F13FD2" w:rsidRDefault="0018607C" w:rsidP="0018607C">
      <w:pPr>
        <w:spacing w:after="0" w:line="240" w:lineRule="auto"/>
        <w:jc w:val="both"/>
        <w:rPr>
          <w:rFonts w:ascii="Times New Roman" w:eastAsia="Times New Roman" w:hAnsi="Times New Roman" w:cs="Times New Roman"/>
          <w:b/>
          <w:sz w:val="20"/>
          <w:szCs w:val="20"/>
          <w:lang w:eastAsia="hr-H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871"/>
        <w:gridCol w:w="1418"/>
        <w:gridCol w:w="1559"/>
        <w:gridCol w:w="1559"/>
        <w:gridCol w:w="1559"/>
      </w:tblGrid>
      <w:tr w:rsidR="00A56B9A" w:rsidRPr="00F13FD2" w14:paraId="017BC3F3" w14:textId="77777777" w:rsidTr="00A56B9A">
        <w:trPr>
          <w:trHeight w:val="877"/>
        </w:trPr>
        <w:tc>
          <w:tcPr>
            <w:tcW w:w="16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FC0C9E"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67CD4B3C" w14:textId="587CFD03"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Pokazatelj rezultata</w:t>
            </w:r>
          </w:p>
        </w:tc>
        <w:tc>
          <w:tcPr>
            <w:tcW w:w="18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84B27"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3A4D262F" w14:textId="37F8198B"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Definicija</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BB084B"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784A8A8D" w14:textId="5739FE56"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Jedinica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5AF03E"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76AF2B7A" w14:textId="7FBF4500"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Polazna vrijednost</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56A762"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329DE42F" w14:textId="0F602FB9"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Izvor podataka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95573"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Ciljana vrijednost</w:t>
            </w:r>
          </w:p>
          <w:p w14:paraId="2DDA8496" w14:textId="211FDA4C"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(2023.)</w:t>
            </w:r>
          </w:p>
        </w:tc>
      </w:tr>
      <w:tr w:rsidR="00A56B9A" w:rsidRPr="00F13FD2" w14:paraId="7428DB47" w14:textId="77777777" w:rsidTr="00A56B9A">
        <w:trPr>
          <w:trHeight w:val="1757"/>
        </w:trPr>
        <w:tc>
          <w:tcPr>
            <w:tcW w:w="1673" w:type="dxa"/>
            <w:tcBorders>
              <w:top w:val="single" w:sz="4" w:space="0" w:color="auto"/>
              <w:left w:val="single" w:sz="4" w:space="0" w:color="auto"/>
              <w:bottom w:val="single" w:sz="4" w:space="0" w:color="auto"/>
              <w:right w:val="single" w:sz="4" w:space="0" w:color="auto"/>
            </w:tcBorders>
          </w:tcPr>
          <w:p w14:paraId="0418E8FE" w14:textId="77777777" w:rsidR="00A56B9A" w:rsidRPr="00F13FD2" w:rsidRDefault="00A56B9A" w:rsidP="00480C12">
            <w:pPr>
              <w:ind w:left="-38"/>
              <w:jc w:val="both"/>
              <w:rPr>
                <w:rFonts w:ascii="Times New Roman" w:hAnsi="Times New Roman" w:cs="Times New Roman"/>
                <w:sz w:val="20"/>
                <w:szCs w:val="20"/>
              </w:rPr>
            </w:pPr>
          </w:p>
          <w:p w14:paraId="4AAF1617" w14:textId="77777777" w:rsidR="00A56B9A" w:rsidRPr="00F13FD2" w:rsidRDefault="00A56B9A" w:rsidP="00480C12">
            <w:pPr>
              <w:ind w:left="-38"/>
              <w:jc w:val="both"/>
              <w:rPr>
                <w:rFonts w:ascii="Times New Roman" w:hAnsi="Times New Roman" w:cs="Times New Roman"/>
                <w:sz w:val="20"/>
                <w:szCs w:val="20"/>
              </w:rPr>
            </w:pPr>
          </w:p>
          <w:p w14:paraId="39EF5013" w14:textId="77777777" w:rsidR="00A56B9A" w:rsidRPr="00F13FD2" w:rsidRDefault="00A56B9A" w:rsidP="00480C12">
            <w:pPr>
              <w:ind w:left="-38"/>
              <w:jc w:val="both"/>
              <w:rPr>
                <w:rFonts w:ascii="Times New Roman" w:hAnsi="Times New Roman" w:cs="Times New Roman"/>
                <w:sz w:val="20"/>
                <w:szCs w:val="20"/>
              </w:rPr>
            </w:pPr>
            <w:r w:rsidRPr="00F13FD2">
              <w:rPr>
                <w:rFonts w:ascii="Times New Roman" w:hAnsi="Times New Roman" w:cs="Times New Roman"/>
                <w:sz w:val="20"/>
                <w:szCs w:val="20"/>
              </w:rPr>
              <w:t>Izborna nastava</w:t>
            </w:r>
          </w:p>
        </w:tc>
        <w:tc>
          <w:tcPr>
            <w:tcW w:w="1871" w:type="dxa"/>
            <w:tcBorders>
              <w:top w:val="single" w:sz="4" w:space="0" w:color="auto"/>
              <w:left w:val="single" w:sz="4" w:space="0" w:color="auto"/>
              <w:bottom w:val="single" w:sz="4" w:space="0" w:color="auto"/>
              <w:right w:val="single" w:sz="4" w:space="0" w:color="auto"/>
            </w:tcBorders>
          </w:tcPr>
          <w:p w14:paraId="2CDFA9B8" w14:textId="77777777" w:rsidR="00A56B9A" w:rsidRPr="00F13FD2" w:rsidRDefault="00A56B9A" w:rsidP="00480C12">
            <w:pPr>
              <w:rPr>
                <w:rFonts w:ascii="Times New Roman" w:hAnsi="Times New Roman" w:cs="Times New Roman"/>
                <w:sz w:val="20"/>
                <w:szCs w:val="20"/>
              </w:rPr>
            </w:pPr>
            <w:r w:rsidRPr="00F13FD2">
              <w:rPr>
                <w:rFonts w:ascii="Times New Roman" w:hAnsi="Times New Roman" w:cs="Times New Roman"/>
                <w:sz w:val="20"/>
                <w:szCs w:val="20"/>
              </w:rPr>
              <w:t>Učenike se potiče na dodatno učenje i usvajanje znanja kroz vjerski odgoj, učenje stranih jezika i informatike</w:t>
            </w:r>
          </w:p>
        </w:tc>
        <w:tc>
          <w:tcPr>
            <w:tcW w:w="1418" w:type="dxa"/>
            <w:tcBorders>
              <w:top w:val="single" w:sz="4" w:space="0" w:color="auto"/>
              <w:left w:val="single" w:sz="4" w:space="0" w:color="auto"/>
              <w:bottom w:val="single" w:sz="4" w:space="0" w:color="auto"/>
              <w:right w:val="single" w:sz="4" w:space="0" w:color="auto"/>
            </w:tcBorders>
          </w:tcPr>
          <w:p w14:paraId="1B7EAFE5" w14:textId="77777777" w:rsidR="00A56B9A" w:rsidRPr="00F13FD2" w:rsidRDefault="00A56B9A" w:rsidP="00480C12">
            <w:pPr>
              <w:ind w:left="-38"/>
              <w:rPr>
                <w:rFonts w:ascii="Times New Roman" w:hAnsi="Times New Roman" w:cs="Times New Roman"/>
                <w:sz w:val="20"/>
                <w:szCs w:val="20"/>
              </w:rPr>
            </w:pPr>
            <w:r w:rsidRPr="00F13FD2">
              <w:rPr>
                <w:rFonts w:ascii="Times New Roman" w:hAnsi="Times New Roman" w:cs="Times New Roman"/>
                <w:sz w:val="20"/>
                <w:szCs w:val="20"/>
              </w:rPr>
              <w:t>Broj učenika koji polaze izbornu nastavu</w:t>
            </w:r>
          </w:p>
        </w:tc>
        <w:tc>
          <w:tcPr>
            <w:tcW w:w="1559" w:type="dxa"/>
            <w:tcBorders>
              <w:top w:val="single" w:sz="4" w:space="0" w:color="auto"/>
              <w:left w:val="single" w:sz="4" w:space="0" w:color="auto"/>
              <w:bottom w:val="single" w:sz="4" w:space="0" w:color="auto"/>
              <w:right w:val="single" w:sz="4" w:space="0" w:color="auto"/>
            </w:tcBorders>
          </w:tcPr>
          <w:p w14:paraId="662E9292" w14:textId="77777777" w:rsidR="00A56B9A" w:rsidRPr="00F13FD2" w:rsidRDefault="00A56B9A" w:rsidP="00480C12">
            <w:pPr>
              <w:rPr>
                <w:rFonts w:ascii="Times New Roman" w:hAnsi="Times New Roman" w:cs="Times New Roman"/>
                <w:sz w:val="20"/>
                <w:szCs w:val="20"/>
              </w:rPr>
            </w:pPr>
          </w:p>
          <w:p w14:paraId="23B9D597" w14:textId="77777777" w:rsidR="00A56B9A" w:rsidRPr="00F13FD2" w:rsidRDefault="00A56B9A" w:rsidP="00480C12">
            <w:pPr>
              <w:rPr>
                <w:rFonts w:ascii="Times New Roman" w:hAnsi="Times New Roman" w:cs="Times New Roman"/>
                <w:sz w:val="20"/>
                <w:szCs w:val="20"/>
              </w:rPr>
            </w:pPr>
          </w:p>
          <w:p w14:paraId="2B43C092"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1200</w:t>
            </w:r>
          </w:p>
        </w:tc>
        <w:tc>
          <w:tcPr>
            <w:tcW w:w="1559" w:type="dxa"/>
            <w:tcBorders>
              <w:top w:val="single" w:sz="4" w:space="0" w:color="auto"/>
              <w:left w:val="single" w:sz="4" w:space="0" w:color="auto"/>
              <w:bottom w:val="single" w:sz="4" w:space="0" w:color="auto"/>
              <w:right w:val="single" w:sz="4" w:space="0" w:color="auto"/>
            </w:tcBorders>
          </w:tcPr>
          <w:p w14:paraId="613F7C26" w14:textId="77777777" w:rsidR="00A56B9A" w:rsidRPr="00F13FD2" w:rsidRDefault="00A56B9A" w:rsidP="00480C12">
            <w:pPr>
              <w:rPr>
                <w:rFonts w:ascii="Times New Roman" w:hAnsi="Times New Roman" w:cs="Times New Roman"/>
                <w:sz w:val="20"/>
                <w:szCs w:val="20"/>
              </w:rPr>
            </w:pPr>
          </w:p>
          <w:p w14:paraId="5B8AB936" w14:textId="77777777" w:rsidR="00A56B9A" w:rsidRPr="00F13FD2" w:rsidRDefault="00A56B9A" w:rsidP="00480C12">
            <w:pPr>
              <w:rPr>
                <w:rFonts w:ascii="Times New Roman" w:hAnsi="Times New Roman" w:cs="Times New Roman"/>
                <w:sz w:val="20"/>
                <w:szCs w:val="20"/>
              </w:rPr>
            </w:pPr>
          </w:p>
          <w:p w14:paraId="73F02CAC"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škola</w:t>
            </w:r>
          </w:p>
        </w:tc>
        <w:tc>
          <w:tcPr>
            <w:tcW w:w="1559" w:type="dxa"/>
            <w:tcBorders>
              <w:top w:val="single" w:sz="4" w:space="0" w:color="auto"/>
              <w:left w:val="single" w:sz="4" w:space="0" w:color="auto"/>
              <w:bottom w:val="single" w:sz="4" w:space="0" w:color="auto"/>
              <w:right w:val="single" w:sz="4" w:space="0" w:color="auto"/>
            </w:tcBorders>
          </w:tcPr>
          <w:p w14:paraId="7C6904BB" w14:textId="77777777" w:rsidR="00A56B9A" w:rsidRPr="00F13FD2" w:rsidRDefault="00A56B9A" w:rsidP="00480C12">
            <w:pPr>
              <w:ind w:left="-38"/>
              <w:jc w:val="center"/>
              <w:rPr>
                <w:rFonts w:ascii="Times New Roman" w:hAnsi="Times New Roman" w:cs="Times New Roman"/>
                <w:sz w:val="20"/>
                <w:szCs w:val="20"/>
              </w:rPr>
            </w:pPr>
          </w:p>
          <w:p w14:paraId="63E77CD5" w14:textId="77777777" w:rsidR="00A56B9A" w:rsidRPr="00F13FD2" w:rsidRDefault="00A56B9A" w:rsidP="00480C12">
            <w:pPr>
              <w:rPr>
                <w:rFonts w:ascii="Times New Roman" w:hAnsi="Times New Roman" w:cs="Times New Roman"/>
                <w:sz w:val="20"/>
                <w:szCs w:val="20"/>
              </w:rPr>
            </w:pPr>
          </w:p>
          <w:p w14:paraId="42ACDDCE"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1203</w:t>
            </w:r>
          </w:p>
        </w:tc>
      </w:tr>
    </w:tbl>
    <w:p w14:paraId="5E711805" w14:textId="77777777" w:rsidR="0018607C" w:rsidRPr="00F13FD2" w:rsidRDefault="0018607C" w:rsidP="0018607C">
      <w:pPr>
        <w:spacing w:after="0" w:line="240" w:lineRule="auto"/>
        <w:jc w:val="both"/>
        <w:rPr>
          <w:rFonts w:ascii="Times New Roman" w:eastAsia="Times New Roman" w:hAnsi="Times New Roman" w:cs="Times New Roman"/>
          <w:b/>
          <w:sz w:val="20"/>
          <w:szCs w:val="20"/>
          <w:lang w:eastAsia="hr-HR"/>
        </w:rPr>
      </w:pPr>
    </w:p>
    <w:p w14:paraId="33B360F1" w14:textId="77777777" w:rsidR="0018607C" w:rsidRPr="00F13FD2" w:rsidRDefault="0018607C" w:rsidP="0018607C">
      <w:pPr>
        <w:spacing w:after="0" w:line="240" w:lineRule="auto"/>
        <w:jc w:val="both"/>
        <w:rPr>
          <w:rFonts w:ascii="Times New Roman" w:eastAsia="Times New Roman" w:hAnsi="Times New Roman" w:cs="Times New Roman"/>
          <w:b/>
          <w:sz w:val="20"/>
          <w:szCs w:val="20"/>
          <w:lang w:eastAsia="hr-H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418"/>
        <w:gridCol w:w="1559"/>
        <w:gridCol w:w="1559"/>
        <w:gridCol w:w="1559"/>
      </w:tblGrid>
      <w:tr w:rsidR="00A56B9A" w:rsidRPr="00F13FD2" w14:paraId="3CBAFC29" w14:textId="77777777" w:rsidTr="00A56B9A">
        <w:trPr>
          <w:trHeight w:val="829"/>
        </w:trPr>
        <w:tc>
          <w:tcPr>
            <w:tcW w:w="1701" w:type="dxa"/>
            <w:shd w:val="clear" w:color="auto" w:fill="BDD6EE" w:themeFill="accent1" w:themeFillTint="66"/>
          </w:tcPr>
          <w:p w14:paraId="63A30324"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655D1379" w14:textId="7FBC6E91"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Pokazatelj rezultata</w:t>
            </w:r>
          </w:p>
        </w:tc>
        <w:tc>
          <w:tcPr>
            <w:tcW w:w="1843" w:type="dxa"/>
            <w:shd w:val="clear" w:color="auto" w:fill="BDD6EE" w:themeFill="accent1" w:themeFillTint="66"/>
          </w:tcPr>
          <w:p w14:paraId="15F5977E"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0CC03022" w14:textId="09C173D9"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Definicija</w:t>
            </w:r>
          </w:p>
        </w:tc>
        <w:tc>
          <w:tcPr>
            <w:tcW w:w="1418" w:type="dxa"/>
            <w:shd w:val="clear" w:color="auto" w:fill="BDD6EE" w:themeFill="accent1" w:themeFillTint="66"/>
          </w:tcPr>
          <w:p w14:paraId="7B88C9DF"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4B7FA129" w14:textId="49B57695"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Jedinica</w:t>
            </w:r>
          </w:p>
        </w:tc>
        <w:tc>
          <w:tcPr>
            <w:tcW w:w="1559" w:type="dxa"/>
            <w:shd w:val="clear" w:color="auto" w:fill="BDD6EE" w:themeFill="accent1" w:themeFillTint="66"/>
          </w:tcPr>
          <w:p w14:paraId="128C6BC4"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6425FDD6" w14:textId="300F05E9"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Polazna vrijednost</w:t>
            </w:r>
          </w:p>
        </w:tc>
        <w:tc>
          <w:tcPr>
            <w:tcW w:w="1559" w:type="dxa"/>
            <w:shd w:val="clear" w:color="auto" w:fill="BDD6EE" w:themeFill="accent1" w:themeFillTint="66"/>
          </w:tcPr>
          <w:p w14:paraId="1F1372F9"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p>
          <w:p w14:paraId="18600DDE" w14:textId="482E7ABF"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Izvor podataka</w:t>
            </w:r>
          </w:p>
        </w:tc>
        <w:tc>
          <w:tcPr>
            <w:tcW w:w="1559" w:type="dxa"/>
            <w:shd w:val="clear" w:color="auto" w:fill="BDD6EE" w:themeFill="accent1" w:themeFillTint="66"/>
          </w:tcPr>
          <w:p w14:paraId="474713EB" w14:textId="77777777"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Ciljana vrijednost</w:t>
            </w:r>
          </w:p>
          <w:p w14:paraId="4296870C" w14:textId="0CD3F045" w:rsidR="00A56B9A" w:rsidRPr="00F13FD2" w:rsidRDefault="00A56B9A" w:rsidP="00480C12">
            <w:pPr>
              <w:spacing w:after="0" w:line="240" w:lineRule="auto"/>
              <w:jc w:val="center"/>
              <w:rPr>
                <w:rFonts w:ascii="Times New Roman" w:eastAsia="Times New Roman" w:hAnsi="Times New Roman" w:cs="Times New Roman"/>
                <w:b/>
                <w:sz w:val="20"/>
                <w:szCs w:val="20"/>
                <w:lang w:eastAsia="hr-HR"/>
              </w:rPr>
            </w:pPr>
            <w:r w:rsidRPr="00F13FD2">
              <w:rPr>
                <w:rFonts w:ascii="Times New Roman" w:eastAsia="Times New Roman" w:hAnsi="Times New Roman" w:cs="Times New Roman"/>
                <w:b/>
                <w:sz w:val="20"/>
                <w:szCs w:val="20"/>
                <w:lang w:eastAsia="hr-HR"/>
              </w:rPr>
              <w:t>(2023.)</w:t>
            </w:r>
          </w:p>
        </w:tc>
      </w:tr>
      <w:tr w:rsidR="00A56B9A" w:rsidRPr="00F13FD2" w14:paraId="5F9ED598" w14:textId="77777777" w:rsidTr="00A56B9A">
        <w:trPr>
          <w:trHeight w:val="843"/>
        </w:trPr>
        <w:tc>
          <w:tcPr>
            <w:tcW w:w="1701" w:type="dxa"/>
            <w:tcBorders>
              <w:top w:val="single" w:sz="4" w:space="0" w:color="auto"/>
              <w:left w:val="single" w:sz="4" w:space="0" w:color="auto"/>
              <w:bottom w:val="single" w:sz="4" w:space="0" w:color="auto"/>
              <w:right w:val="single" w:sz="4" w:space="0" w:color="auto"/>
            </w:tcBorders>
          </w:tcPr>
          <w:p w14:paraId="6C688004" w14:textId="77777777" w:rsidR="00A56B9A" w:rsidRPr="00F13FD2" w:rsidRDefault="00A56B9A" w:rsidP="00480C12">
            <w:pPr>
              <w:jc w:val="both"/>
              <w:rPr>
                <w:rFonts w:ascii="Times New Roman" w:hAnsi="Times New Roman" w:cs="Times New Roman"/>
                <w:sz w:val="20"/>
                <w:szCs w:val="20"/>
              </w:rPr>
            </w:pPr>
          </w:p>
          <w:p w14:paraId="00041277" w14:textId="77777777" w:rsidR="00A56B9A" w:rsidRPr="00F13FD2" w:rsidRDefault="00A56B9A" w:rsidP="00480C12">
            <w:pPr>
              <w:ind w:left="-38"/>
              <w:jc w:val="both"/>
              <w:rPr>
                <w:rFonts w:ascii="Times New Roman" w:hAnsi="Times New Roman" w:cs="Times New Roman"/>
                <w:sz w:val="20"/>
                <w:szCs w:val="20"/>
              </w:rPr>
            </w:pPr>
            <w:r w:rsidRPr="00F13FD2">
              <w:rPr>
                <w:rFonts w:ascii="Times New Roman" w:hAnsi="Times New Roman" w:cs="Times New Roman"/>
                <w:sz w:val="20"/>
                <w:szCs w:val="20"/>
              </w:rPr>
              <w:t>Škola plivanja</w:t>
            </w:r>
          </w:p>
        </w:tc>
        <w:tc>
          <w:tcPr>
            <w:tcW w:w="1843" w:type="dxa"/>
            <w:tcBorders>
              <w:top w:val="single" w:sz="4" w:space="0" w:color="auto"/>
              <w:left w:val="single" w:sz="4" w:space="0" w:color="auto"/>
              <w:bottom w:val="single" w:sz="4" w:space="0" w:color="auto"/>
              <w:right w:val="single" w:sz="4" w:space="0" w:color="auto"/>
            </w:tcBorders>
          </w:tcPr>
          <w:p w14:paraId="37452032" w14:textId="77777777" w:rsidR="00A56B9A" w:rsidRPr="00F13FD2" w:rsidRDefault="00A56B9A" w:rsidP="00480C12">
            <w:pPr>
              <w:jc w:val="both"/>
              <w:rPr>
                <w:rFonts w:ascii="Times New Roman" w:hAnsi="Times New Roman" w:cs="Times New Roman"/>
                <w:sz w:val="20"/>
                <w:szCs w:val="20"/>
              </w:rPr>
            </w:pPr>
          </w:p>
          <w:p w14:paraId="71F0E425" w14:textId="77777777" w:rsidR="00A56B9A" w:rsidRPr="00F13FD2" w:rsidRDefault="00A56B9A" w:rsidP="00480C12">
            <w:pPr>
              <w:jc w:val="both"/>
              <w:rPr>
                <w:rFonts w:ascii="Times New Roman" w:hAnsi="Times New Roman" w:cs="Times New Roman"/>
                <w:sz w:val="20"/>
                <w:szCs w:val="20"/>
              </w:rPr>
            </w:pPr>
            <w:r w:rsidRPr="00F13FD2">
              <w:rPr>
                <w:rFonts w:ascii="Times New Roman" w:hAnsi="Times New Roman" w:cs="Times New Roman"/>
                <w:sz w:val="20"/>
                <w:szCs w:val="20"/>
              </w:rPr>
              <w:t>Osposobljavanje učenika neplivača</w:t>
            </w:r>
          </w:p>
        </w:tc>
        <w:tc>
          <w:tcPr>
            <w:tcW w:w="1418" w:type="dxa"/>
            <w:tcBorders>
              <w:top w:val="single" w:sz="4" w:space="0" w:color="auto"/>
              <w:left w:val="single" w:sz="4" w:space="0" w:color="auto"/>
              <w:bottom w:val="single" w:sz="4" w:space="0" w:color="auto"/>
              <w:right w:val="single" w:sz="4" w:space="0" w:color="auto"/>
            </w:tcBorders>
          </w:tcPr>
          <w:p w14:paraId="416D602B" w14:textId="77777777" w:rsidR="00A56B9A" w:rsidRPr="00F13FD2" w:rsidRDefault="00A56B9A" w:rsidP="00480C12">
            <w:pPr>
              <w:ind w:left="-38"/>
              <w:rPr>
                <w:rFonts w:ascii="Times New Roman" w:hAnsi="Times New Roman" w:cs="Times New Roman"/>
                <w:sz w:val="20"/>
                <w:szCs w:val="20"/>
              </w:rPr>
            </w:pPr>
          </w:p>
          <w:p w14:paraId="1C0F2DDC" w14:textId="77777777" w:rsidR="00A56B9A" w:rsidRPr="00F13FD2" w:rsidRDefault="00A56B9A" w:rsidP="00480C12">
            <w:pPr>
              <w:ind w:left="-38"/>
              <w:rPr>
                <w:rFonts w:ascii="Times New Roman" w:hAnsi="Times New Roman" w:cs="Times New Roman"/>
                <w:sz w:val="20"/>
                <w:szCs w:val="20"/>
              </w:rPr>
            </w:pPr>
            <w:r w:rsidRPr="00F13FD2">
              <w:rPr>
                <w:rFonts w:ascii="Times New Roman" w:hAnsi="Times New Roman" w:cs="Times New Roman"/>
                <w:sz w:val="20"/>
                <w:szCs w:val="20"/>
              </w:rPr>
              <w:t>Broj učenika polaznika</w:t>
            </w:r>
          </w:p>
        </w:tc>
        <w:tc>
          <w:tcPr>
            <w:tcW w:w="1559" w:type="dxa"/>
            <w:tcBorders>
              <w:top w:val="single" w:sz="4" w:space="0" w:color="auto"/>
              <w:left w:val="single" w:sz="4" w:space="0" w:color="auto"/>
              <w:bottom w:val="single" w:sz="4" w:space="0" w:color="auto"/>
              <w:right w:val="single" w:sz="4" w:space="0" w:color="auto"/>
            </w:tcBorders>
          </w:tcPr>
          <w:p w14:paraId="0D5F1B67" w14:textId="77777777" w:rsidR="00A56B9A" w:rsidRPr="00F13FD2" w:rsidRDefault="00A56B9A" w:rsidP="00480C12">
            <w:pPr>
              <w:ind w:left="-38"/>
              <w:jc w:val="center"/>
              <w:rPr>
                <w:rFonts w:ascii="Times New Roman" w:hAnsi="Times New Roman" w:cs="Times New Roman"/>
                <w:sz w:val="20"/>
                <w:szCs w:val="20"/>
              </w:rPr>
            </w:pPr>
          </w:p>
          <w:p w14:paraId="14AB0707"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Pr>
          <w:p w14:paraId="00394B66" w14:textId="77777777" w:rsidR="00A56B9A" w:rsidRPr="00F13FD2" w:rsidRDefault="00A56B9A" w:rsidP="00480C12">
            <w:pPr>
              <w:ind w:left="-38"/>
              <w:rPr>
                <w:rFonts w:ascii="Times New Roman" w:hAnsi="Times New Roman" w:cs="Times New Roman"/>
                <w:sz w:val="20"/>
                <w:szCs w:val="20"/>
              </w:rPr>
            </w:pPr>
          </w:p>
          <w:p w14:paraId="310E2FD8" w14:textId="77777777" w:rsidR="00A56B9A" w:rsidRPr="00F13FD2" w:rsidRDefault="00A56B9A" w:rsidP="00480C12">
            <w:pPr>
              <w:ind w:left="-38"/>
              <w:jc w:val="center"/>
              <w:rPr>
                <w:rFonts w:ascii="Times New Roman" w:hAnsi="Times New Roman" w:cs="Times New Roman"/>
                <w:sz w:val="20"/>
                <w:szCs w:val="20"/>
              </w:rPr>
            </w:pPr>
            <w:r w:rsidRPr="00F13FD2">
              <w:rPr>
                <w:rFonts w:ascii="Times New Roman" w:hAnsi="Times New Roman" w:cs="Times New Roman"/>
                <w:sz w:val="20"/>
                <w:szCs w:val="20"/>
              </w:rPr>
              <w:t>škola</w:t>
            </w:r>
          </w:p>
        </w:tc>
        <w:tc>
          <w:tcPr>
            <w:tcW w:w="1559" w:type="dxa"/>
            <w:tcBorders>
              <w:top w:val="single" w:sz="4" w:space="0" w:color="auto"/>
              <w:left w:val="single" w:sz="4" w:space="0" w:color="auto"/>
              <w:bottom w:val="single" w:sz="4" w:space="0" w:color="auto"/>
              <w:right w:val="single" w:sz="4" w:space="0" w:color="auto"/>
            </w:tcBorders>
          </w:tcPr>
          <w:p w14:paraId="5AB5ACCB" w14:textId="77777777" w:rsidR="00A56B9A" w:rsidRPr="00F13FD2" w:rsidRDefault="00A56B9A" w:rsidP="00480C12">
            <w:pPr>
              <w:ind w:left="-38"/>
              <w:jc w:val="center"/>
              <w:rPr>
                <w:rFonts w:ascii="Times New Roman" w:hAnsi="Times New Roman" w:cs="Times New Roman"/>
                <w:sz w:val="20"/>
                <w:szCs w:val="20"/>
              </w:rPr>
            </w:pPr>
          </w:p>
          <w:p w14:paraId="06B2CE2D" w14:textId="77777777" w:rsidR="00A56B9A" w:rsidRPr="00F13FD2" w:rsidRDefault="00A56B9A" w:rsidP="00480C12">
            <w:pPr>
              <w:spacing w:after="0"/>
              <w:ind w:left="-38"/>
              <w:jc w:val="center"/>
              <w:rPr>
                <w:rFonts w:ascii="Times New Roman" w:hAnsi="Times New Roman" w:cs="Times New Roman"/>
                <w:sz w:val="20"/>
                <w:szCs w:val="20"/>
              </w:rPr>
            </w:pPr>
            <w:r w:rsidRPr="00F13FD2">
              <w:rPr>
                <w:rFonts w:ascii="Times New Roman" w:hAnsi="Times New Roman" w:cs="Times New Roman"/>
                <w:sz w:val="20"/>
                <w:szCs w:val="20"/>
              </w:rPr>
              <w:t>103</w:t>
            </w:r>
          </w:p>
        </w:tc>
      </w:tr>
    </w:tbl>
    <w:p w14:paraId="6B750A26" w14:textId="77777777" w:rsidR="0018607C" w:rsidRPr="008733EE" w:rsidRDefault="0018607C" w:rsidP="0018607C">
      <w:pPr>
        <w:jc w:val="both"/>
        <w:rPr>
          <w:color w:val="FF0000"/>
          <w:sz w:val="24"/>
          <w:szCs w:val="24"/>
        </w:rPr>
      </w:pPr>
    </w:p>
    <w:p w14:paraId="6F46F9B4" w14:textId="77777777" w:rsidR="006967E9" w:rsidRPr="008733EE" w:rsidRDefault="006967E9" w:rsidP="00A0595B">
      <w:pPr>
        <w:jc w:val="both"/>
        <w:rPr>
          <w:rFonts w:ascii="Times New Roman" w:hAnsi="Times New Roman" w:cs="Times New Roman"/>
          <w:b/>
          <w:bCs/>
          <w:color w:val="FF0000"/>
          <w:sz w:val="24"/>
          <w:szCs w:val="24"/>
        </w:rPr>
      </w:pPr>
    </w:p>
    <w:p w14:paraId="712B253C" w14:textId="3CE8D5E7" w:rsidR="009552B1" w:rsidRPr="00256641" w:rsidRDefault="009552B1" w:rsidP="009552B1">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256641">
        <w:rPr>
          <w:rFonts w:ascii="Times New Roman" w:eastAsia="Times New Roman" w:hAnsi="Times New Roman" w:cs="Times New Roman"/>
          <w:sz w:val="24"/>
          <w:szCs w:val="24"/>
          <w:bdr w:val="none" w:sz="0" w:space="0" w:color="auto" w:frame="1"/>
          <w:lang w:eastAsia="hr-HR"/>
        </w:rPr>
        <w:t>KLASA:</w:t>
      </w:r>
      <w:r w:rsidR="00CE597E" w:rsidRPr="00256641">
        <w:rPr>
          <w:rFonts w:ascii="Times New Roman" w:eastAsia="Times New Roman" w:hAnsi="Times New Roman" w:cs="Times New Roman"/>
          <w:sz w:val="24"/>
          <w:szCs w:val="24"/>
          <w:bdr w:val="none" w:sz="0" w:space="0" w:color="auto" w:frame="1"/>
          <w:lang w:eastAsia="hr-HR"/>
        </w:rPr>
        <w:t xml:space="preserve"> </w:t>
      </w:r>
      <w:r w:rsidRPr="00256641">
        <w:rPr>
          <w:rFonts w:ascii="Times New Roman" w:eastAsia="Times New Roman" w:hAnsi="Times New Roman" w:cs="Times New Roman"/>
          <w:sz w:val="24"/>
          <w:szCs w:val="24"/>
          <w:bdr w:val="none" w:sz="0" w:space="0" w:color="auto" w:frame="1"/>
          <w:lang w:eastAsia="hr-HR"/>
        </w:rPr>
        <w:t>400-02/23-01/</w:t>
      </w:r>
      <w:r w:rsidR="00CE597E" w:rsidRPr="00256641">
        <w:rPr>
          <w:rFonts w:ascii="Times New Roman" w:eastAsia="Times New Roman" w:hAnsi="Times New Roman" w:cs="Times New Roman"/>
          <w:sz w:val="24"/>
          <w:szCs w:val="24"/>
          <w:bdr w:val="none" w:sz="0" w:space="0" w:color="auto" w:frame="1"/>
          <w:lang w:eastAsia="hr-HR"/>
        </w:rPr>
        <w:t>6</w:t>
      </w:r>
    </w:p>
    <w:p w14:paraId="1F405C1F" w14:textId="1A4296C2" w:rsidR="009552B1" w:rsidRPr="00CE597E" w:rsidRDefault="009552B1" w:rsidP="009552B1">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256641">
        <w:rPr>
          <w:rFonts w:ascii="Times New Roman" w:eastAsia="Times New Roman" w:hAnsi="Times New Roman" w:cs="Times New Roman"/>
          <w:sz w:val="24"/>
          <w:szCs w:val="24"/>
          <w:bdr w:val="none" w:sz="0" w:space="0" w:color="auto" w:frame="1"/>
          <w:lang w:eastAsia="hr-HR"/>
        </w:rPr>
        <w:t>URBROJ:</w:t>
      </w:r>
      <w:r w:rsidR="00CE597E" w:rsidRPr="00256641">
        <w:rPr>
          <w:rFonts w:ascii="Times New Roman" w:eastAsia="Times New Roman" w:hAnsi="Times New Roman" w:cs="Times New Roman"/>
          <w:sz w:val="24"/>
          <w:szCs w:val="24"/>
          <w:bdr w:val="none" w:sz="0" w:space="0" w:color="auto" w:frame="1"/>
          <w:lang w:eastAsia="hr-HR"/>
        </w:rPr>
        <w:t xml:space="preserve"> </w:t>
      </w:r>
      <w:r w:rsidRPr="00256641">
        <w:rPr>
          <w:rFonts w:ascii="Times New Roman" w:eastAsia="Times New Roman" w:hAnsi="Times New Roman" w:cs="Times New Roman"/>
          <w:sz w:val="24"/>
          <w:szCs w:val="24"/>
          <w:bdr w:val="none" w:sz="0" w:space="0" w:color="auto" w:frame="1"/>
          <w:lang w:eastAsia="hr-HR"/>
        </w:rPr>
        <w:t>2137-30-23-</w:t>
      </w:r>
      <w:r w:rsidR="00256641" w:rsidRPr="00256641">
        <w:rPr>
          <w:rFonts w:ascii="Times New Roman" w:eastAsia="Times New Roman" w:hAnsi="Times New Roman" w:cs="Times New Roman"/>
          <w:sz w:val="24"/>
          <w:szCs w:val="24"/>
          <w:bdr w:val="none" w:sz="0" w:space="0" w:color="auto" w:frame="1"/>
          <w:lang w:eastAsia="hr-HR"/>
        </w:rPr>
        <w:t>5</w:t>
      </w:r>
    </w:p>
    <w:p w14:paraId="45178615" w14:textId="6B7C993A" w:rsidR="00634C2A" w:rsidRPr="00480C12" w:rsidRDefault="00634C2A" w:rsidP="00634C2A">
      <w:pPr>
        <w:spacing w:after="0" w:line="240" w:lineRule="auto"/>
        <w:rPr>
          <w:rFonts w:ascii="Times New Roman" w:eastAsia="Times New Roman" w:hAnsi="Times New Roman" w:cs="Times New Roman"/>
          <w:sz w:val="24"/>
          <w:szCs w:val="24"/>
          <w:lang w:eastAsia="hr-HR"/>
        </w:rPr>
      </w:pPr>
      <w:r w:rsidRPr="00CE597E">
        <w:rPr>
          <w:rFonts w:ascii="Times New Roman" w:eastAsia="Times New Roman" w:hAnsi="Times New Roman" w:cs="Times New Roman"/>
          <w:sz w:val="24"/>
          <w:szCs w:val="24"/>
          <w:lang w:eastAsia="hr-HR"/>
        </w:rPr>
        <w:t xml:space="preserve">Koprivnica, </w:t>
      </w:r>
      <w:r w:rsidR="006C502F">
        <w:rPr>
          <w:rFonts w:ascii="Times New Roman" w:eastAsia="Times New Roman" w:hAnsi="Times New Roman" w:cs="Times New Roman"/>
          <w:sz w:val="24"/>
          <w:szCs w:val="24"/>
          <w:lang w:eastAsia="hr-HR"/>
        </w:rPr>
        <w:t>18.12.2023.</w:t>
      </w:r>
    </w:p>
    <w:p w14:paraId="327FBCE8" w14:textId="77777777" w:rsidR="00634C2A" w:rsidRPr="00480C12" w:rsidRDefault="00634C2A" w:rsidP="00287BA2">
      <w:pPr>
        <w:spacing w:line="240" w:lineRule="auto"/>
        <w:jc w:val="both"/>
        <w:rPr>
          <w:rFonts w:ascii="Times New Roman" w:hAnsi="Times New Roman" w:cs="Times New Roman"/>
          <w:sz w:val="24"/>
          <w:szCs w:val="24"/>
        </w:rPr>
      </w:pPr>
    </w:p>
    <w:p w14:paraId="697ECB9F" w14:textId="401E9485" w:rsidR="00FE7828" w:rsidRPr="00480C12" w:rsidRDefault="00664D4B" w:rsidP="00FE7828">
      <w:pPr>
        <w:spacing w:after="0" w:line="240" w:lineRule="auto"/>
        <w:rPr>
          <w:rFonts w:ascii="Times New Roman" w:eastAsia="Times New Roman" w:hAnsi="Times New Roman" w:cs="Times New Roman"/>
          <w:sz w:val="24"/>
          <w:szCs w:val="24"/>
          <w:lang w:eastAsia="hr-HR"/>
        </w:rPr>
      </w:pPr>
      <w:r w:rsidRPr="00480C12">
        <w:rPr>
          <w:rFonts w:ascii="Times New Roman" w:eastAsia="Times New Roman" w:hAnsi="Times New Roman" w:cs="Times New Roman"/>
          <w:sz w:val="24"/>
          <w:szCs w:val="24"/>
          <w:lang w:eastAsia="hr-HR"/>
        </w:rPr>
        <w:t>OBRAZLOŽENJE IZRADILA:</w:t>
      </w:r>
      <w:r w:rsidRPr="00480C12">
        <w:rPr>
          <w:rFonts w:ascii="Times New Roman" w:eastAsia="Times New Roman" w:hAnsi="Times New Roman" w:cs="Times New Roman"/>
          <w:sz w:val="24"/>
          <w:szCs w:val="24"/>
          <w:lang w:eastAsia="hr-HR"/>
        </w:rPr>
        <w:tab/>
      </w:r>
      <w:r w:rsidRPr="00480C12">
        <w:rPr>
          <w:rFonts w:ascii="Times New Roman" w:eastAsia="Times New Roman" w:hAnsi="Times New Roman" w:cs="Times New Roman"/>
          <w:sz w:val="24"/>
          <w:szCs w:val="24"/>
          <w:lang w:eastAsia="hr-HR"/>
        </w:rPr>
        <w:tab/>
      </w:r>
      <w:r w:rsidRPr="00480C12">
        <w:rPr>
          <w:rFonts w:ascii="Times New Roman" w:eastAsia="Times New Roman" w:hAnsi="Times New Roman" w:cs="Times New Roman"/>
          <w:sz w:val="24"/>
          <w:szCs w:val="24"/>
          <w:lang w:eastAsia="hr-HR"/>
        </w:rPr>
        <w:tab/>
      </w:r>
      <w:r w:rsidRPr="00480C12">
        <w:rPr>
          <w:rFonts w:ascii="Times New Roman" w:eastAsia="Times New Roman" w:hAnsi="Times New Roman" w:cs="Times New Roman"/>
          <w:sz w:val="24"/>
          <w:szCs w:val="24"/>
          <w:lang w:eastAsia="hr-HR"/>
        </w:rPr>
        <w:tab/>
        <w:t>RAVNATELJ ŠKOLE:</w:t>
      </w:r>
      <w:r w:rsidR="00FE7828" w:rsidRPr="00480C12">
        <w:rPr>
          <w:rFonts w:ascii="Times New Roman" w:eastAsia="Times New Roman" w:hAnsi="Times New Roman" w:cs="Times New Roman"/>
          <w:sz w:val="24"/>
          <w:szCs w:val="24"/>
          <w:lang w:eastAsia="hr-HR"/>
        </w:rPr>
        <w:t xml:space="preserve">                                                                                         </w:t>
      </w:r>
      <w:r w:rsidR="00090BC6" w:rsidRPr="00480C12">
        <w:rPr>
          <w:rFonts w:ascii="Times New Roman" w:eastAsia="Times New Roman" w:hAnsi="Times New Roman" w:cs="Times New Roman"/>
          <w:sz w:val="24"/>
          <w:szCs w:val="24"/>
          <w:lang w:eastAsia="hr-HR"/>
        </w:rPr>
        <w:t xml:space="preserve">  </w:t>
      </w:r>
    </w:p>
    <w:p w14:paraId="40568D92" w14:textId="3F3A12E6" w:rsidR="00FE7828" w:rsidRPr="00480C12" w:rsidRDefault="00664D4B" w:rsidP="00FE7828">
      <w:pPr>
        <w:spacing w:after="0" w:line="240" w:lineRule="auto"/>
        <w:rPr>
          <w:rFonts w:ascii="Times New Roman" w:eastAsia="Times New Roman" w:hAnsi="Times New Roman" w:cs="Times New Roman"/>
          <w:sz w:val="24"/>
          <w:szCs w:val="24"/>
          <w:lang w:eastAsia="hr-HR"/>
        </w:rPr>
      </w:pPr>
      <w:r w:rsidRPr="00480C12">
        <w:rPr>
          <w:rFonts w:ascii="Times New Roman" w:eastAsia="Times New Roman" w:hAnsi="Times New Roman" w:cs="Times New Roman"/>
          <w:sz w:val="24"/>
          <w:szCs w:val="24"/>
          <w:lang w:eastAsia="hr-HR"/>
        </w:rPr>
        <w:t>VODITELJICA RAČUNOVODSTVA</w:t>
      </w:r>
      <w:r w:rsidR="00FE7828" w:rsidRPr="00480C12">
        <w:rPr>
          <w:rFonts w:ascii="Times New Roman" w:eastAsia="Times New Roman" w:hAnsi="Times New Roman" w:cs="Times New Roman"/>
          <w:sz w:val="24"/>
          <w:szCs w:val="24"/>
          <w:lang w:eastAsia="hr-HR"/>
        </w:rPr>
        <w:t xml:space="preserve">                      </w:t>
      </w:r>
      <w:r w:rsidR="00465484" w:rsidRPr="00480C12">
        <w:rPr>
          <w:rFonts w:ascii="Times New Roman" w:eastAsia="Times New Roman" w:hAnsi="Times New Roman" w:cs="Times New Roman"/>
          <w:sz w:val="24"/>
          <w:szCs w:val="24"/>
          <w:lang w:eastAsia="hr-HR"/>
        </w:rPr>
        <w:t xml:space="preserve">              </w:t>
      </w:r>
      <w:r w:rsidR="00FE7828" w:rsidRPr="00480C12">
        <w:rPr>
          <w:rFonts w:ascii="Times New Roman" w:eastAsia="Times New Roman" w:hAnsi="Times New Roman" w:cs="Times New Roman"/>
          <w:sz w:val="24"/>
          <w:szCs w:val="24"/>
          <w:lang w:eastAsia="hr-HR"/>
        </w:rPr>
        <w:t xml:space="preserve">Krešo </w:t>
      </w:r>
      <w:proofErr w:type="spellStart"/>
      <w:r w:rsidR="00FE7828" w:rsidRPr="00480C12">
        <w:rPr>
          <w:rFonts w:ascii="Times New Roman" w:eastAsia="Times New Roman" w:hAnsi="Times New Roman" w:cs="Times New Roman"/>
          <w:sz w:val="24"/>
          <w:szCs w:val="24"/>
          <w:lang w:eastAsia="hr-HR"/>
        </w:rPr>
        <w:t>Grgac</w:t>
      </w:r>
      <w:proofErr w:type="spellEnd"/>
      <w:r w:rsidR="00FE7828" w:rsidRPr="00480C12">
        <w:rPr>
          <w:rFonts w:ascii="Times New Roman" w:eastAsia="Times New Roman" w:hAnsi="Times New Roman" w:cs="Times New Roman"/>
          <w:sz w:val="24"/>
          <w:szCs w:val="24"/>
          <w:lang w:eastAsia="hr-HR"/>
        </w:rPr>
        <w:t>, prof.</w:t>
      </w:r>
    </w:p>
    <w:p w14:paraId="1E0EC256" w14:textId="114A91E6" w:rsidR="00F53558" w:rsidRPr="00480C12" w:rsidRDefault="00F53558" w:rsidP="00F53558">
      <w:pPr>
        <w:spacing w:after="0" w:line="240" w:lineRule="auto"/>
        <w:rPr>
          <w:rFonts w:ascii="Times New Roman" w:eastAsia="Times New Roman" w:hAnsi="Times New Roman" w:cs="Times New Roman"/>
          <w:sz w:val="24"/>
          <w:szCs w:val="24"/>
          <w:lang w:eastAsia="hr-HR"/>
        </w:rPr>
      </w:pPr>
      <w:r w:rsidRPr="00480C12">
        <w:rPr>
          <w:rFonts w:ascii="Times New Roman" w:eastAsia="Times New Roman" w:hAnsi="Times New Roman" w:cs="Times New Roman"/>
          <w:sz w:val="24"/>
          <w:szCs w:val="24"/>
          <w:lang w:eastAsia="hr-HR"/>
        </w:rPr>
        <w:t>Andreja Eršetić</w:t>
      </w:r>
    </w:p>
    <w:p w14:paraId="74CBD3FB" w14:textId="77777777" w:rsidR="00EF0C1B" w:rsidRPr="00480C12" w:rsidRDefault="00EF0C1B" w:rsidP="00F53558">
      <w:pPr>
        <w:spacing w:after="0" w:line="240" w:lineRule="auto"/>
        <w:rPr>
          <w:rFonts w:ascii="Times New Roman" w:eastAsia="Times New Roman" w:hAnsi="Times New Roman" w:cs="Times New Roman"/>
          <w:sz w:val="24"/>
          <w:szCs w:val="24"/>
          <w:lang w:eastAsia="hr-HR"/>
        </w:rPr>
      </w:pPr>
    </w:p>
    <w:p w14:paraId="778A7A78" w14:textId="0B1FE462" w:rsidR="00F53558" w:rsidRPr="00480C12" w:rsidRDefault="00F53558" w:rsidP="00FE7828">
      <w:pPr>
        <w:spacing w:after="0" w:line="240" w:lineRule="auto"/>
        <w:rPr>
          <w:rFonts w:ascii="Times New Roman" w:eastAsia="Times New Roman" w:hAnsi="Times New Roman" w:cs="Times New Roman"/>
          <w:sz w:val="24"/>
          <w:szCs w:val="24"/>
          <w:lang w:eastAsia="hr-HR"/>
        </w:rPr>
      </w:pPr>
    </w:p>
    <w:p w14:paraId="61894430" w14:textId="77777777" w:rsidR="00B53623" w:rsidRPr="00480C12" w:rsidRDefault="00B53623" w:rsidP="00FE7828">
      <w:pPr>
        <w:spacing w:after="0" w:line="240" w:lineRule="auto"/>
        <w:rPr>
          <w:rFonts w:ascii="Times New Roman" w:eastAsia="Times New Roman" w:hAnsi="Times New Roman" w:cs="Times New Roman"/>
          <w:sz w:val="24"/>
          <w:szCs w:val="24"/>
          <w:lang w:eastAsia="hr-HR"/>
        </w:rPr>
      </w:pPr>
    </w:p>
    <w:p w14:paraId="6C95C678" w14:textId="77777777" w:rsidR="00327B11" w:rsidRPr="00480C12" w:rsidRDefault="00664D4B" w:rsidP="00327B11">
      <w:pPr>
        <w:spacing w:after="0" w:line="240" w:lineRule="auto"/>
        <w:ind w:left="4956"/>
        <w:rPr>
          <w:rFonts w:ascii="Times New Roman" w:eastAsia="Times New Roman" w:hAnsi="Times New Roman" w:cs="Times New Roman"/>
          <w:sz w:val="24"/>
          <w:szCs w:val="24"/>
          <w:lang w:eastAsia="hr-HR"/>
        </w:rPr>
      </w:pPr>
      <w:r w:rsidRPr="00480C12">
        <w:rPr>
          <w:rFonts w:ascii="Times New Roman" w:eastAsia="Times New Roman" w:hAnsi="Times New Roman" w:cs="Times New Roman"/>
          <w:sz w:val="24"/>
          <w:szCs w:val="24"/>
          <w:lang w:eastAsia="hr-HR"/>
        </w:rPr>
        <w:t>PREDSJEDNIK ŠKOLSKOG ODBORA:</w:t>
      </w:r>
    </w:p>
    <w:p w14:paraId="1EB28E1E" w14:textId="199BDFB6" w:rsidR="00664D4B" w:rsidRPr="00480C12" w:rsidRDefault="005313D5" w:rsidP="005313D5">
      <w:pPr>
        <w:spacing w:after="0" w:line="240" w:lineRule="auto"/>
        <w:ind w:left="566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664D4B" w:rsidRPr="00480C12">
        <w:rPr>
          <w:rFonts w:ascii="Times New Roman" w:eastAsia="Times New Roman" w:hAnsi="Times New Roman" w:cs="Times New Roman"/>
          <w:sz w:val="24"/>
          <w:szCs w:val="24"/>
          <w:lang w:eastAsia="hr-HR"/>
        </w:rPr>
        <w:t xml:space="preserve">Josip </w:t>
      </w:r>
      <w:proofErr w:type="spellStart"/>
      <w:r w:rsidR="00664D4B" w:rsidRPr="00480C12">
        <w:rPr>
          <w:rFonts w:ascii="Times New Roman" w:eastAsia="Times New Roman" w:hAnsi="Times New Roman" w:cs="Times New Roman"/>
          <w:sz w:val="24"/>
          <w:szCs w:val="24"/>
          <w:lang w:eastAsia="hr-HR"/>
        </w:rPr>
        <w:t>Pankarić</w:t>
      </w:r>
      <w:proofErr w:type="spellEnd"/>
      <w:r w:rsidR="00664D4B" w:rsidRPr="00480C12">
        <w:rPr>
          <w:rFonts w:ascii="Times New Roman" w:eastAsia="Times New Roman" w:hAnsi="Times New Roman" w:cs="Times New Roman"/>
          <w:sz w:val="24"/>
          <w:szCs w:val="24"/>
          <w:lang w:eastAsia="hr-HR"/>
        </w:rPr>
        <w:t>, prof.</w:t>
      </w:r>
    </w:p>
    <w:p w14:paraId="7BF1387D" w14:textId="70110FCA" w:rsidR="007F7715" w:rsidRPr="008733EE" w:rsidRDefault="007F7715" w:rsidP="00327B11">
      <w:pPr>
        <w:spacing w:after="0" w:line="240" w:lineRule="auto"/>
        <w:ind w:left="4956"/>
        <w:rPr>
          <w:rFonts w:ascii="Times New Roman" w:eastAsia="Times New Roman" w:hAnsi="Times New Roman" w:cs="Times New Roman"/>
          <w:color w:val="FF0000"/>
          <w:sz w:val="24"/>
          <w:szCs w:val="24"/>
          <w:lang w:eastAsia="hr-HR"/>
        </w:rPr>
      </w:pPr>
    </w:p>
    <w:p w14:paraId="5997A64D" w14:textId="4C7A5CE9" w:rsidR="007F7715" w:rsidRPr="008733EE" w:rsidRDefault="007F7715" w:rsidP="00327B11">
      <w:pPr>
        <w:spacing w:after="0" w:line="240" w:lineRule="auto"/>
        <w:ind w:left="4956"/>
        <w:rPr>
          <w:rFonts w:ascii="Times New Roman" w:eastAsia="Times New Roman" w:hAnsi="Times New Roman" w:cs="Times New Roman"/>
          <w:color w:val="FF0000"/>
          <w:sz w:val="24"/>
          <w:szCs w:val="24"/>
          <w:lang w:eastAsia="hr-HR"/>
        </w:rPr>
      </w:pPr>
    </w:p>
    <w:sectPr w:rsidR="007F7715" w:rsidRPr="008733EE" w:rsidSect="00393B4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5868" w14:textId="77777777" w:rsidR="00B574FD" w:rsidRDefault="00B574FD">
      <w:pPr>
        <w:spacing w:after="0" w:line="240" w:lineRule="auto"/>
      </w:pPr>
      <w:r>
        <w:separator/>
      </w:r>
    </w:p>
  </w:endnote>
  <w:endnote w:type="continuationSeparator" w:id="0">
    <w:p w14:paraId="762636B6" w14:textId="77777777" w:rsidR="00B574FD" w:rsidRDefault="00B5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F34E" w14:textId="77777777" w:rsidR="00AE2979" w:rsidRDefault="00AE297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7F55" w14:textId="77777777" w:rsidR="00AE2979" w:rsidRDefault="00AE2979">
    <w:pPr>
      <w:pStyle w:val="Podnoje"/>
      <w:jc w:val="right"/>
    </w:pPr>
    <w:r>
      <w:fldChar w:fldCharType="begin"/>
    </w:r>
    <w:r>
      <w:instrText xml:space="preserve"> PAGE   \* MERGEFORMAT </w:instrText>
    </w:r>
    <w:r>
      <w:fldChar w:fldCharType="separate"/>
    </w:r>
    <w:r>
      <w:rPr>
        <w:noProof/>
      </w:rPr>
      <w:t>1</w:t>
    </w:r>
    <w:r>
      <w:rPr>
        <w:noProof/>
      </w:rPr>
      <w:t>2</w:t>
    </w:r>
    <w:r>
      <w:fldChar w:fldCharType="end"/>
    </w:r>
  </w:p>
  <w:p w14:paraId="408FA902" w14:textId="77777777" w:rsidR="00AE2979" w:rsidRDefault="00AE297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5AA2" w14:textId="77777777" w:rsidR="00AE2979" w:rsidRDefault="00AE29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7E88A" w14:textId="77777777" w:rsidR="00B574FD" w:rsidRDefault="00B574FD">
      <w:pPr>
        <w:spacing w:after="0" w:line="240" w:lineRule="auto"/>
      </w:pPr>
      <w:r>
        <w:separator/>
      </w:r>
    </w:p>
  </w:footnote>
  <w:footnote w:type="continuationSeparator" w:id="0">
    <w:p w14:paraId="5D48A928" w14:textId="77777777" w:rsidR="00B574FD" w:rsidRDefault="00B5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4F1C" w14:textId="77777777" w:rsidR="00AE2979" w:rsidRDefault="00AE297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ADF7" w14:textId="77777777" w:rsidR="00AE2979" w:rsidRDefault="00AE2979" w:rsidP="00D55480">
    <w:pPr>
      <w:pStyle w:val="Zaglavlje"/>
    </w:pPr>
  </w:p>
  <w:p w14:paraId="5BFFE27A" w14:textId="77777777" w:rsidR="00AE2979" w:rsidRPr="00D55480" w:rsidRDefault="00AE2979" w:rsidP="00D554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F8BA" w14:textId="77777777" w:rsidR="00AE2979" w:rsidRDefault="00AE29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
      </v:shape>
    </w:pict>
  </w:numPicBullet>
  <w:abstractNum w:abstractNumId="0" w15:restartNumberingAfterBreak="0">
    <w:nsid w:val="009E6CAC"/>
    <w:multiLevelType w:val="hybridMultilevel"/>
    <w:tmpl w:val="90F8014C"/>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7184871"/>
    <w:multiLevelType w:val="hybridMultilevel"/>
    <w:tmpl w:val="E16A64D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C32E1"/>
    <w:multiLevelType w:val="hybridMultilevel"/>
    <w:tmpl w:val="1EC60B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F02B09"/>
    <w:multiLevelType w:val="multilevel"/>
    <w:tmpl w:val="6F5A6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6774A"/>
    <w:multiLevelType w:val="hybridMultilevel"/>
    <w:tmpl w:val="9872EDCE"/>
    <w:lvl w:ilvl="0" w:tplc="7788025A">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9C04144"/>
    <w:multiLevelType w:val="hybridMultilevel"/>
    <w:tmpl w:val="2CEA9CFC"/>
    <w:lvl w:ilvl="0" w:tplc="F7A2904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D02468"/>
    <w:multiLevelType w:val="hybridMultilevel"/>
    <w:tmpl w:val="4014AEAA"/>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0A7247"/>
    <w:multiLevelType w:val="hybridMultilevel"/>
    <w:tmpl w:val="41A27A56"/>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1AD3414D"/>
    <w:multiLevelType w:val="hybridMultilevel"/>
    <w:tmpl w:val="26B66F06"/>
    <w:lvl w:ilvl="0" w:tplc="4A503D82">
      <w:start w:val="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1DAA350F"/>
    <w:multiLevelType w:val="hybridMultilevel"/>
    <w:tmpl w:val="72EE82FA"/>
    <w:lvl w:ilvl="0" w:tplc="29D4157A">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241902"/>
    <w:multiLevelType w:val="multilevel"/>
    <w:tmpl w:val="1C3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B0E7D"/>
    <w:multiLevelType w:val="hybridMultilevel"/>
    <w:tmpl w:val="DA767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6C7C8E"/>
    <w:multiLevelType w:val="hybridMultilevel"/>
    <w:tmpl w:val="38929162"/>
    <w:lvl w:ilvl="0" w:tplc="041A000B">
      <w:start w:val="1"/>
      <w:numFmt w:val="bullet"/>
      <w:lvlText w:val=""/>
      <w:lvlJc w:val="left"/>
      <w:pPr>
        <w:ind w:left="720" w:hanging="360"/>
      </w:pPr>
      <w:rPr>
        <w:rFonts w:ascii="Wingdings" w:hAnsi="Wingdings" w:hint="default"/>
        <w:b/>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4916521"/>
    <w:multiLevelType w:val="hybridMultilevel"/>
    <w:tmpl w:val="C83ADB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B34EFB"/>
    <w:multiLevelType w:val="hybridMultilevel"/>
    <w:tmpl w:val="FEE8B91A"/>
    <w:lvl w:ilvl="0" w:tplc="95C642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DC30D5"/>
    <w:multiLevelType w:val="hybridMultilevel"/>
    <w:tmpl w:val="4D644462"/>
    <w:lvl w:ilvl="0" w:tplc="041A000B">
      <w:start w:val="1"/>
      <w:numFmt w:val="bullet"/>
      <w:lvlText w:val=""/>
      <w:lvlJc w:val="left"/>
      <w:pPr>
        <w:tabs>
          <w:tab w:val="num" w:pos="720"/>
        </w:tabs>
        <w:ind w:left="720" w:hanging="360"/>
      </w:pPr>
      <w:rPr>
        <w:rFonts w:ascii="Wingdings" w:hAnsi="Wingdings"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D0680"/>
    <w:multiLevelType w:val="hybridMultilevel"/>
    <w:tmpl w:val="F6CA55C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8941A2"/>
    <w:multiLevelType w:val="hybridMultilevel"/>
    <w:tmpl w:val="71BE06E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3DD45FA"/>
    <w:multiLevelType w:val="hybridMultilevel"/>
    <w:tmpl w:val="9B048DE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371701"/>
    <w:multiLevelType w:val="hybridMultilevel"/>
    <w:tmpl w:val="830E43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EB4C4E"/>
    <w:multiLevelType w:val="hybridMultilevel"/>
    <w:tmpl w:val="DCD0C23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76326D"/>
    <w:multiLevelType w:val="hybridMultilevel"/>
    <w:tmpl w:val="4014D51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4B441F"/>
    <w:multiLevelType w:val="hybridMultilevel"/>
    <w:tmpl w:val="23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A4AC4"/>
    <w:multiLevelType w:val="hybridMultilevel"/>
    <w:tmpl w:val="0260893C"/>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4" w15:restartNumberingAfterBreak="0">
    <w:nsid w:val="70B0674B"/>
    <w:multiLevelType w:val="hybridMultilevel"/>
    <w:tmpl w:val="2CDC5316"/>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1B60EB"/>
    <w:multiLevelType w:val="hybridMultilevel"/>
    <w:tmpl w:val="E3CA7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441BB2"/>
    <w:multiLevelType w:val="hybridMultilevel"/>
    <w:tmpl w:val="69462852"/>
    <w:lvl w:ilvl="0" w:tplc="FA3C7C34">
      <w:start w:val="20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2CF3D9C"/>
    <w:multiLevelType w:val="multilevel"/>
    <w:tmpl w:val="B1B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E3E6B"/>
    <w:multiLevelType w:val="hybridMultilevel"/>
    <w:tmpl w:val="BC989680"/>
    <w:lvl w:ilvl="0" w:tplc="041A000B">
      <w:start w:val="1"/>
      <w:numFmt w:val="bullet"/>
      <w:lvlText w:val=""/>
      <w:lvlJc w:val="left"/>
      <w:pPr>
        <w:tabs>
          <w:tab w:val="num" w:pos="720"/>
        </w:tabs>
        <w:ind w:left="720" w:hanging="360"/>
      </w:pPr>
      <w:rPr>
        <w:rFonts w:ascii="Wingdings" w:hAnsi="Wingdings"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85F34"/>
    <w:multiLevelType w:val="hybridMultilevel"/>
    <w:tmpl w:val="E8102DAE"/>
    <w:lvl w:ilvl="0" w:tplc="6428AC14">
      <w:start w:val="3"/>
      <w:numFmt w:val="decimal"/>
      <w:lvlText w:val="%1."/>
      <w:lvlJc w:val="left"/>
      <w:pPr>
        <w:ind w:left="720" w:hanging="360"/>
      </w:pPr>
      <w:rPr>
        <w:rFonts w:asciiTheme="minorHAnsi" w:eastAsia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6D23B5"/>
    <w:multiLevelType w:val="hybridMultilevel"/>
    <w:tmpl w:val="01AEC9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E043D2C"/>
    <w:multiLevelType w:val="hybridMultilevel"/>
    <w:tmpl w:val="121C10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24"/>
  </w:num>
  <w:num w:numId="5">
    <w:abstractNumId w:val="9"/>
  </w:num>
  <w:num w:numId="6">
    <w:abstractNumId w:val="0"/>
  </w:num>
  <w:num w:numId="7">
    <w:abstractNumId w:val="19"/>
  </w:num>
  <w:num w:numId="8">
    <w:abstractNumId w:val="5"/>
  </w:num>
  <w:num w:numId="9">
    <w:abstractNumId w:val="2"/>
  </w:num>
  <w:num w:numId="10">
    <w:abstractNumId w:val="7"/>
  </w:num>
  <w:num w:numId="11">
    <w:abstractNumId w:val="8"/>
  </w:num>
  <w:num w:numId="12">
    <w:abstractNumId w:val="18"/>
  </w:num>
  <w:num w:numId="13">
    <w:abstractNumId w:val="7"/>
  </w:num>
  <w:num w:numId="14">
    <w:abstractNumId w:val="0"/>
  </w:num>
  <w:num w:numId="15">
    <w:abstractNumId w:val="2"/>
  </w:num>
  <w:num w:numId="16">
    <w:abstractNumId w:val="12"/>
  </w:num>
  <w:num w:numId="17">
    <w:abstractNumId w:val="10"/>
  </w:num>
  <w:num w:numId="18">
    <w:abstractNumId w:val="26"/>
  </w:num>
  <w:num w:numId="19">
    <w:abstractNumId w:val="31"/>
  </w:num>
  <w:num w:numId="20">
    <w:abstractNumId w:val="22"/>
  </w:num>
  <w:num w:numId="21">
    <w:abstractNumId w:val="20"/>
  </w:num>
  <w:num w:numId="22">
    <w:abstractNumId w:val="27"/>
  </w:num>
  <w:num w:numId="23">
    <w:abstractNumId w:val="25"/>
  </w:num>
  <w:num w:numId="24">
    <w:abstractNumId w:val="29"/>
  </w:num>
  <w:num w:numId="25">
    <w:abstractNumId w:val="30"/>
  </w:num>
  <w:num w:numId="26">
    <w:abstractNumId w:val="17"/>
  </w:num>
  <w:num w:numId="27">
    <w:abstractNumId w:val="11"/>
  </w:num>
  <w:num w:numId="28">
    <w:abstractNumId w:val="23"/>
  </w:num>
  <w:num w:numId="29">
    <w:abstractNumId w:val="4"/>
  </w:num>
  <w:num w:numId="30">
    <w:abstractNumId w:val="21"/>
  </w:num>
  <w:num w:numId="31">
    <w:abstractNumId w:val="6"/>
  </w:num>
  <w:num w:numId="32">
    <w:abstractNumId w:val="3"/>
  </w:num>
  <w:num w:numId="33">
    <w:abstractNumId w:val="1"/>
  </w:num>
  <w:num w:numId="34">
    <w:abstractNumId w:val="14"/>
  </w:num>
  <w:num w:numId="35">
    <w:abstractNumId w:val="13"/>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28"/>
    <w:rsid w:val="000002C3"/>
    <w:rsid w:val="00002095"/>
    <w:rsid w:val="00004B00"/>
    <w:rsid w:val="00004D85"/>
    <w:rsid w:val="00005149"/>
    <w:rsid w:val="000067BC"/>
    <w:rsid w:val="00010357"/>
    <w:rsid w:val="0001421B"/>
    <w:rsid w:val="00014542"/>
    <w:rsid w:val="00014B02"/>
    <w:rsid w:val="00014BFD"/>
    <w:rsid w:val="00014D7D"/>
    <w:rsid w:val="000152CD"/>
    <w:rsid w:val="000160E1"/>
    <w:rsid w:val="00023124"/>
    <w:rsid w:val="000261DB"/>
    <w:rsid w:val="00026FD7"/>
    <w:rsid w:val="000356A7"/>
    <w:rsid w:val="000370F2"/>
    <w:rsid w:val="000402FE"/>
    <w:rsid w:val="00040876"/>
    <w:rsid w:val="000443C6"/>
    <w:rsid w:val="000447B2"/>
    <w:rsid w:val="00044B8F"/>
    <w:rsid w:val="00044E56"/>
    <w:rsid w:val="00044FB3"/>
    <w:rsid w:val="00051287"/>
    <w:rsid w:val="00054512"/>
    <w:rsid w:val="0005610F"/>
    <w:rsid w:val="00060395"/>
    <w:rsid w:val="000617E3"/>
    <w:rsid w:val="0006186C"/>
    <w:rsid w:val="0006635C"/>
    <w:rsid w:val="000726A6"/>
    <w:rsid w:val="000735A0"/>
    <w:rsid w:val="00074D37"/>
    <w:rsid w:val="00074E4E"/>
    <w:rsid w:val="00075FD3"/>
    <w:rsid w:val="000774B1"/>
    <w:rsid w:val="00081D0C"/>
    <w:rsid w:val="000847FF"/>
    <w:rsid w:val="00086CBE"/>
    <w:rsid w:val="00090BC6"/>
    <w:rsid w:val="00092348"/>
    <w:rsid w:val="00092D98"/>
    <w:rsid w:val="00093EA7"/>
    <w:rsid w:val="00094E60"/>
    <w:rsid w:val="00096E7A"/>
    <w:rsid w:val="000A1A95"/>
    <w:rsid w:val="000A44AD"/>
    <w:rsid w:val="000A4748"/>
    <w:rsid w:val="000B25FA"/>
    <w:rsid w:val="000B40C1"/>
    <w:rsid w:val="000B6CB4"/>
    <w:rsid w:val="000C03EE"/>
    <w:rsid w:val="000C0E97"/>
    <w:rsid w:val="000C4892"/>
    <w:rsid w:val="000C4F0E"/>
    <w:rsid w:val="000C7FB0"/>
    <w:rsid w:val="000D49EC"/>
    <w:rsid w:val="000D6FB4"/>
    <w:rsid w:val="000E03BC"/>
    <w:rsid w:val="000E7C38"/>
    <w:rsid w:val="000E7F65"/>
    <w:rsid w:val="000F0099"/>
    <w:rsid w:val="000F1555"/>
    <w:rsid w:val="000F4300"/>
    <w:rsid w:val="00100D48"/>
    <w:rsid w:val="001015FD"/>
    <w:rsid w:val="00114BAA"/>
    <w:rsid w:val="00115AB3"/>
    <w:rsid w:val="00117611"/>
    <w:rsid w:val="001177CE"/>
    <w:rsid w:val="00121E6F"/>
    <w:rsid w:val="001224E8"/>
    <w:rsid w:val="001310EA"/>
    <w:rsid w:val="00131366"/>
    <w:rsid w:val="00131768"/>
    <w:rsid w:val="001328BD"/>
    <w:rsid w:val="00134690"/>
    <w:rsid w:val="001365AD"/>
    <w:rsid w:val="00136756"/>
    <w:rsid w:val="00136EE5"/>
    <w:rsid w:val="00140E54"/>
    <w:rsid w:val="00141104"/>
    <w:rsid w:val="001440AB"/>
    <w:rsid w:val="00144E5D"/>
    <w:rsid w:val="00146744"/>
    <w:rsid w:val="001468F2"/>
    <w:rsid w:val="001475FF"/>
    <w:rsid w:val="00147CD6"/>
    <w:rsid w:val="001603AD"/>
    <w:rsid w:val="001603D3"/>
    <w:rsid w:val="00160516"/>
    <w:rsid w:val="00160835"/>
    <w:rsid w:val="00164A9A"/>
    <w:rsid w:val="00165DCC"/>
    <w:rsid w:val="0017076E"/>
    <w:rsid w:val="00172432"/>
    <w:rsid w:val="00172CCA"/>
    <w:rsid w:val="00175271"/>
    <w:rsid w:val="0017665A"/>
    <w:rsid w:val="001766F6"/>
    <w:rsid w:val="00177C28"/>
    <w:rsid w:val="001815E8"/>
    <w:rsid w:val="00182341"/>
    <w:rsid w:val="0018607C"/>
    <w:rsid w:val="00187CF9"/>
    <w:rsid w:val="00191FD0"/>
    <w:rsid w:val="001951D1"/>
    <w:rsid w:val="001978A4"/>
    <w:rsid w:val="001A09F0"/>
    <w:rsid w:val="001A3824"/>
    <w:rsid w:val="001A4809"/>
    <w:rsid w:val="001A5B2C"/>
    <w:rsid w:val="001A603A"/>
    <w:rsid w:val="001A62C5"/>
    <w:rsid w:val="001B0210"/>
    <w:rsid w:val="001B08CD"/>
    <w:rsid w:val="001B1258"/>
    <w:rsid w:val="001B2EA3"/>
    <w:rsid w:val="001C1356"/>
    <w:rsid w:val="001C31FF"/>
    <w:rsid w:val="001C79FC"/>
    <w:rsid w:val="001D0DB4"/>
    <w:rsid w:val="001D3CF5"/>
    <w:rsid w:val="001D3F54"/>
    <w:rsid w:val="001D4E2F"/>
    <w:rsid w:val="001D6958"/>
    <w:rsid w:val="001E10EF"/>
    <w:rsid w:val="001E2123"/>
    <w:rsid w:val="001E21A0"/>
    <w:rsid w:val="001E3006"/>
    <w:rsid w:val="001E36EE"/>
    <w:rsid w:val="001E4261"/>
    <w:rsid w:val="001F1F7D"/>
    <w:rsid w:val="001F2EF5"/>
    <w:rsid w:val="001F3DED"/>
    <w:rsid w:val="001F519A"/>
    <w:rsid w:val="001F7D76"/>
    <w:rsid w:val="00202757"/>
    <w:rsid w:val="002049FB"/>
    <w:rsid w:val="00205206"/>
    <w:rsid w:val="00207FE3"/>
    <w:rsid w:val="00210392"/>
    <w:rsid w:val="00210791"/>
    <w:rsid w:val="002124F6"/>
    <w:rsid w:val="00212974"/>
    <w:rsid w:val="00213B50"/>
    <w:rsid w:val="00214F86"/>
    <w:rsid w:val="00215278"/>
    <w:rsid w:val="002204BF"/>
    <w:rsid w:val="00223A85"/>
    <w:rsid w:val="002240A0"/>
    <w:rsid w:val="00230263"/>
    <w:rsid w:val="00230ADB"/>
    <w:rsid w:val="0023376F"/>
    <w:rsid w:val="0023575C"/>
    <w:rsid w:val="00235E43"/>
    <w:rsid w:val="00236DD1"/>
    <w:rsid w:val="00240DD2"/>
    <w:rsid w:val="0024177A"/>
    <w:rsid w:val="00242298"/>
    <w:rsid w:val="002460BD"/>
    <w:rsid w:val="002508AA"/>
    <w:rsid w:val="0025101B"/>
    <w:rsid w:val="00251B3D"/>
    <w:rsid w:val="00256641"/>
    <w:rsid w:val="002576FA"/>
    <w:rsid w:val="00257760"/>
    <w:rsid w:val="00261957"/>
    <w:rsid w:val="00264E87"/>
    <w:rsid w:val="00270901"/>
    <w:rsid w:val="00274D9C"/>
    <w:rsid w:val="0028069F"/>
    <w:rsid w:val="00282528"/>
    <w:rsid w:val="002832D4"/>
    <w:rsid w:val="00284116"/>
    <w:rsid w:val="00287BA2"/>
    <w:rsid w:val="00294B5F"/>
    <w:rsid w:val="0029778A"/>
    <w:rsid w:val="002B44BF"/>
    <w:rsid w:val="002B55B2"/>
    <w:rsid w:val="002B6CD5"/>
    <w:rsid w:val="002B71F1"/>
    <w:rsid w:val="002C17ED"/>
    <w:rsid w:val="002C2881"/>
    <w:rsid w:val="002C30A0"/>
    <w:rsid w:val="002C4DEC"/>
    <w:rsid w:val="002D0031"/>
    <w:rsid w:val="002D0433"/>
    <w:rsid w:val="002D11B9"/>
    <w:rsid w:val="002D2C35"/>
    <w:rsid w:val="002E09C5"/>
    <w:rsid w:val="002E0CEA"/>
    <w:rsid w:val="002E1DF3"/>
    <w:rsid w:val="002E1E7C"/>
    <w:rsid w:val="002E2A70"/>
    <w:rsid w:val="002E3116"/>
    <w:rsid w:val="002E31FC"/>
    <w:rsid w:val="002E4C09"/>
    <w:rsid w:val="002E4EA2"/>
    <w:rsid w:val="002E6DCC"/>
    <w:rsid w:val="002E7C5F"/>
    <w:rsid w:val="002F2C70"/>
    <w:rsid w:val="002F5BB8"/>
    <w:rsid w:val="003023F1"/>
    <w:rsid w:val="00312C30"/>
    <w:rsid w:val="00315EE9"/>
    <w:rsid w:val="0032073E"/>
    <w:rsid w:val="00320B1E"/>
    <w:rsid w:val="00321521"/>
    <w:rsid w:val="00321D8E"/>
    <w:rsid w:val="00321EAC"/>
    <w:rsid w:val="00322235"/>
    <w:rsid w:val="0032223B"/>
    <w:rsid w:val="00323098"/>
    <w:rsid w:val="00324F36"/>
    <w:rsid w:val="00327B11"/>
    <w:rsid w:val="003332CC"/>
    <w:rsid w:val="00333D17"/>
    <w:rsid w:val="00334ADA"/>
    <w:rsid w:val="00335B72"/>
    <w:rsid w:val="00340CF3"/>
    <w:rsid w:val="00340D9E"/>
    <w:rsid w:val="003424CF"/>
    <w:rsid w:val="00342507"/>
    <w:rsid w:val="003433B5"/>
    <w:rsid w:val="00344D83"/>
    <w:rsid w:val="0034520B"/>
    <w:rsid w:val="00346855"/>
    <w:rsid w:val="00347A18"/>
    <w:rsid w:val="00350265"/>
    <w:rsid w:val="0035261B"/>
    <w:rsid w:val="00356DBC"/>
    <w:rsid w:val="0035778B"/>
    <w:rsid w:val="003612BF"/>
    <w:rsid w:val="00367C5F"/>
    <w:rsid w:val="003707DF"/>
    <w:rsid w:val="00374D3B"/>
    <w:rsid w:val="00374F2C"/>
    <w:rsid w:val="00375DDF"/>
    <w:rsid w:val="0037618E"/>
    <w:rsid w:val="00376248"/>
    <w:rsid w:val="00376DDC"/>
    <w:rsid w:val="00381749"/>
    <w:rsid w:val="00382DA5"/>
    <w:rsid w:val="003845C1"/>
    <w:rsid w:val="00384C5C"/>
    <w:rsid w:val="003866FE"/>
    <w:rsid w:val="00387B12"/>
    <w:rsid w:val="00393B4A"/>
    <w:rsid w:val="0039747E"/>
    <w:rsid w:val="003A449B"/>
    <w:rsid w:val="003A5C52"/>
    <w:rsid w:val="003A62FC"/>
    <w:rsid w:val="003A741E"/>
    <w:rsid w:val="003A7CD6"/>
    <w:rsid w:val="003B0E33"/>
    <w:rsid w:val="003B2FD2"/>
    <w:rsid w:val="003B7FB8"/>
    <w:rsid w:val="003C4A88"/>
    <w:rsid w:val="003C6D71"/>
    <w:rsid w:val="003C7D7B"/>
    <w:rsid w:val="003D012D"/>
    <w:rsid w:val="003D2418"/>
    <w:rsid w:val="003D3766"/>
    <w:rsid w:val="003D632D"/>
    <w:rsid w:val="003D7405"/>
    <w:rsid w:val="003D75D0"/>
    <w:rsid w:val="003E052D"/>
    <w:rsid w:val="003E245F"/>
    <w:rsid w:val="003E2727"/>
    <w:rsid w:val="003E351F"/>
    <w:rsid w:val="003E3CFF"/>
    <w:rsid w:val="003E716D"/>
    <w:rsid w:val="003F130E"/>
    <w:rsid w:val="003F1573"/>
    <w:rsid w:val="003F6442"/>
    <w:rsid w:val="0040396A"/>
    <w:rsid w:val="004066BC"/>
    <w:rsid w:val="00410407"/>
    <w:rsid w:val="004107D8"/>
    <w:rsid w:val="00412209"/>
    <w:rsid w:val="00415C79"/>
    <w:rsid w:val="004226A9"/>
    <w:rsid w:val="00424207"/>
    <w:rsid w:val="0043001D"/>
    <w:rsid w:val="004305C0"/>
    <w:rsid w:val="00431240"/>
    <w:rsid w:val="00431AED"/>
    <w:rsid w:val="00432747"/>
    <w:rsid w:val="004346FD"/>
    <w:rsid w:val="00451988"/>
    <w:rsid w:val="00455C4A"/>
    <w:rsid w:val="00456094"/>
    <w:rsid w:val="00457C9D"/>
    <w:rsid w:val="00460058"/>
    <w:rsid w:val="00462175"/>
    <w:rsid w:val="00463397"/>
    <w:rsid w:val="00463744"/>
    <w:rsid w:val="00463D81"/>
    <w:rsid w:val="00464122"/>
    <w:rsid w:val="004648D3"/>
    <w:rsid w:val="00465484"/>
    <w:rsid w:val="004663D6"/>
    <w:rsid w:val="00466ACB"/>
    <w:rsid w:val="00466AED"/>
    <w:rsid w:val="004732A1"/>
    <w:rsid w:val="004757B1"/>
    <w:rsid w:val="00480C12"/>
    <w:rsid w:val="00482659"/>
    <w:rsid w:val="004832C9"/>
    <w:rsid w:val="00483C5D"/>
    <w:rsid w:val="00485EE1"/>
    <w:rsid w:val="00486030"/>
    <w:rsid w:val="0049217D"/>
    <w:rsid w:val="0049254E"/>
    <w:rsid w:val="00492CCD"/>
    <w:rsid w:val="00495C52"/>
    <w:rsid w:val="004A2863"/>
    <w:rsid w:val="004A513F"/>
    <w:rsid w:val="004A6D51"/>
    <w:rsid w:val="004B0FB8"/>
    <w:rsid w:val="004B10BF"/>
    <w:rsid w:val="004B679D"/>
    <w:rsid w:val="004C2554"/>
    <w:rsid w:val="004C47C9"/>
    <w:rsid w:val="004C5372"/>
    <w:rsid w:val="004D1FB7"/>
    <w:rsid w:val="004D30EA"/>
    <w:rsid w:val="004D36E7"/>
    <w:rsid w:val="004D3A45"/>
    <w:rsid w:val="004D56B2"/>
    <w:rsid w:val="004D5AB2"/>
    <w:rsid w:val="004E17C8"/>
    <w:rsid w:val="004E1886"/>
    <w:rsid w:val="004E2960"/>
    <w:rsid w:val="004E684A"/>
    <w:rsid w:val="004F0149"/>
    <w:rsid w:val="004F0657"/>
    <w:rsid w:val="004F1E02"/>
    <w:rsid w:val="004F3C6A"/>
    <w:rsid w:val="004F7098"/>
    <w:rsid w:val="004F712A"/>
    <w:rsid w:val="00500FA8"/>
    <w:rsid w:val="0050477A"/>
    <w:rsid w:val="00504CFE"/>
    <w:rsid w:val="005056CD"/>
    <w:rsid w:val="00515743"/>
    <w:rsid w:val="00520A6C"/>
    <w:rsid w:val="00520B92"/>
    <w:rsid w:val="00524CE0"/>
    <w:rsid w:val="0052784B"/>
    <w:rsid w:val="0053048D"/>
    <w:rsid w:val="0053051B"/>
    <w:rsid w:val="005313D5"/>
    <w:rsid w:val="00531A94"/>
    <w:rsid w:val="00534275"/>
    <w:rsid w:val="0053525E"/>
    <w:rsid w:val="005428F6"/>
    <w:rsid w:val="00543EB3"/>
    <w:rsid w:val="005515F5"/>
    <w:rsid w:val="00552A45"/>
    <w:rsid w:val="0055376C"/>
    <w:rsid w:val="005605DA"/>
    <w:rsid w:val="00562C24"/>
    <w:rsid w:val="00565090"/>
    <w:rsid w:val="00574EBA"/>
    <w:rsid w:val="00582B7C"/>
    <w:rsid w:val="00586927"/>
    <w:rsid w:val="00590136"/>
    <w:rsid w:val="00590774"/>
    <w:rsid w:val="00592674"/>
    <w:rsid w:val="005A2550"/>
    <w:rsid w:val="005A6473"/>
    <w:rsid w:val="005A778D"/>
    <w:rsid w:val="005B1D1C"/>
    <w:rsid w:val="005B4B8C"/>
    <w:rsid w:val="005B5BB2"/>
    <w:rsid w:val="005B609C"/>
    <w:rsid w:val="005B6893"/>
    <w:rsid w:val="005C1F66"/>
    <w:rsid w:val="005C2F25"/>
    <w:rsid w:val="005C3EB2"/>
    <w:rsid w:val="005C6CBD"/>
    <w:rsid w:val="005D4B5F"/>
    <w:rsid w:val="005D50AC"/>
    <w:rsid w:val="005E24C5"/>
    <w:rsid w:val="005E747A"/>
    <w:rsid w:val="005F5382"/>
    <w:rsid w:val="005F6C69"/>
    <w:rsid w:val="006001CD"/>
    <w:rsid w:val="00600AC4"/>
    <w:rsid w:val="00606127"/>
    <w:rsid w:val="00606306"/>
    <w:rsid w:val="00615146"/>
    <w:rsid w:val="00617FE0"/>
    <w:rsid w:val="00620E5D"/>
    <w:rsid w:val="006215A0"/>
    <w:rsid w:val="00621B6F"/>
    <w:rsid w:val="006243C8"/>
    <w:rsid w:val="00625659"/>
    <w:rsid w:val="00626AD6"/>
    <w:rsid w:val="0063015B"/>
    <w:rsid w:val="006347E8"/>
    <w:rsid w:val="00634C2A"/>
    <w:rsid w:val="00635B70"/>
    <w:rsid w:val="00640450"/>
    <w:rsid w:val="006442A5"/>
    <w:rsid w:val="00645979"/>
    <w:rsid w:val="0064673B"/>
    <w:rsid w:val="0065649B"/>
    <w:rsid w:val="00663F0C"/>
    <w:rsid w:val="00664D4B"/>
    <w:rsid w:val="00665352"/>
    <w:rsid w:val="00667037"/>
    <w:rsid w:val="006737EE"/>
    <w:rsid w:val="00674C99"/>
    <w:rsid w:val="00676673"/>
    <w:rsid w:val="006770AB"/>
    <w:rsid w:val="00680C16"/>
    <w:rsid w:val="006819C5"/>
    <w:rsid w:val="006825E4"/>
    <w:rsid w:val="00682AAD"/>
    <w:rsid w:val="00682D3E"/>
    <w:rsid w:val="00683B54"/>
    <w:rsid w:val="0068581A"/>
    <w:rsid w:val="00690A87"/>
    <w:rsid w:val="00690FDF"/>
    <w:rsid w:val="00691E39"/>
    <w:rsid w:val="00693873"/>
    <w:rsid w:val="006952D5"/>
    <w:rsid w:val="006957DC"/>
    <w:rsid w:val="00695A26"/>
    <w:rsid w:val="006967E9"/>
    <w:rsid w:val="006A0BEA"/>
    <w:rsid w:val="006B0F83"/>
    <w:rsid w:val="006B2967"/>
    <w:rsid w:val="006B4BEE"/>
    <w:rsid w:val="006C2BEB"/>
    <w:rsid w:val="006C34A2"/>
    <w:rsid w:val="006C502F"/>
    <w:rsid w:val="006C516D"/>
    <w:rsid w:val="006C6207"/>
    <w:rsid w:val="006C78A6"/>
    <w:rsid w:val="006D6C3F"/>
    <w:rsid w:val="006E0480"/>
    <w:rsid w:val="006E0A0E"/>
    <w:rsid w:val="006F5C59"/>
    <w:rsid w:val="006F7681"/>
    <w:rsid w:val="0070588D"/>
    <w:rsid w:val="00705F33"/>
    <w:rsid w:val="00710EC1"/>
    <w:rsid w:val="00711108"/>
    <w:rsid w:val="00713B43"/>
    <w:rsid w:val="0071559F"/>
    <w:rsid w:val="00716014"/>
    <w:rsid w:val="00720F7A"/>
    <w:rsid w:val="007230D9"/>
    <w:rsid w:val="00723FF1"/>
    <w:rsid w:val="00724F9D"/>
    <w:rsid w:val="00730A07"/>
    <w:rsid w:val="00730CBF"/>
    <w:rsid w:val="00733BA6"/>
    <w:rsid w:val="0074002F"/>
    <w:rsid w:val="0074013F"/>
    <w:rsid w:val="00741BD0"/>
    <w:rsid w:val="00741E1E"/>
    <w:rsid w:val="00741EBC"/>
    <w:rsid w:val="0074284A"/>
    <w:rsid w:val="00744952"/>
    <w:rsid w:val="00745449"/>
    <w:rsid w:val="00745763"/>
    <w:rsid w:val="00746409"/>
    <w:rsid w:val="00756463"/>
    <w:rsid w:val="00757469"/>
    <w:rsid w:val="00763710"/>
    <w:rsid w:val="00763ADD"/>
    <w:rsid w:val="007722EF"/>
    <w:rsid w:val="00776A59"/>
    <w:rsid w:val="00777BE6"/>
    <w:rsid w:val="00782EAB"/>
    <w:rsid w:val="007834DF"/>
    <w:rsid w:val="007838F4"/>
    <w:rsid w:val="007847EE"/>
    <w:rsid w:val="00787C5B"/>
    <w:rsid w:val="00791E48"/>
    <w:rsid w:val="0079233C"/>
    <w:rsid w:val="007953E3"/>
    <w:rsid w:val="007A66AE"/>
    <w:rsid w:val="007A721D"/>
    <w:rsid w:val="007B4A2D"/>
    <w:rsid w:val="007C1017"/>
    <w:rsid w:val="007C328A"/>
    <w:rsid w:val="007C43EE"/>
    <w:rsid w:val="007C4EB2"/>
    <w:rsid w:val="007C6E39"/>
    <w:rsid w:val="007C7ECB"/>
    <w:rsid w:val="007D0813"/>
    <w:rsid w:val="007D4EC3"/>
    <w:rsid w:val="007E6445"/>
    <w:rsid w:val="007E7D88"/>
    <w:rsid w:val="007F13FB"/>
    <w:rsid w:val="007F1F13"/>
    <w:rsid w:val="007F2529"/>
    <w:rsid w:val="007F4449"/>
    <w:rsid w:val="007F563F"/>
    <w:rsid w:val="007F7715"/>
    <w:rsid w:val="007F782C"/>
    <w:rsid w:val="007F7E35"/>
    <w:rsid w:val="0080044B"/>
    <w:rsid w:val="00804C60"/>
    <w:rsid w:val="00804EDE"/>
    <w:rsid w:val="008056AC"/>
    <w:rsid w:val="008155A2"/>
    <w:rsid w:val="00817D61"/>
    <w:rsid w:val="008218DF"/>
    <w:rsid w:val="008227DC"/>
    <w:rsid w:val="00822C64"/>
    <w:rsid w:val="00827A63"/>
    <w:rsid w:val="00830752"/>
    <w:rsid w:val="00830E1C"/>
    <w:rsid w:val="008314B0"/>
    <w:rsid w:val="00831AE3"/>
    <w:rsid w:val="008326E3"/>
    <w:rsid w:val="00832FC6"/>
    <w:rsid w:val="008349F6"/>
    <w:rsid w:val="0083579C"/>
    <w:rsid w:val="00836453"/>
    <w:rsid w:val="00836D72"/>
    <w:rsid w:val="00837096"/>
    <w:rsid w:val="00837521"/>
    <w:rsid w:val="008428F5"/>
    <w:rsid w:val="00843022"/>
    <w:rsid w:val="008463BB"/>
    <w:rsid w:val="00850E01"/>
    <w:rsid w:val="00855C52"/>
    <w:rsid w:val="00856E86"/>
    <w:rsid w:val="0086106A"/>
    <w:rsid w:val="008625D9"/>
    <w:rsid w:val="008652D8"/>
    <w:rsid w:val="008733EE"/>
    <w:rsid w:val="0088052F"/>
    <w:rsid w:val="00882386"/>
    <w:rsid w:val="00882D98"/>
    <w:rsid w:val="00883171"/>
    <w:rsid w:val="008854C0"/>
    <w:rsid w:val="00885FCC"/>
    <w:rsid w:val="00886829"/>
    <w:rsid w:val="00886BE4"/>
    <w:rsid w:val="008875F3"/>
    <w:rsid w:val="00887DCC"/>
    <w:rsid w:val="00896B38"/>
    <w:rsid w:val="008A1165"/>
    <w:rsid w:val="008A1655"/>
    <w:rsid w:val="008A33F0"/>
    <w:rsid w:val="008A376D"/>
    <w:rsid w:val="008A4C64"/>
    <w:rsid w:val="008A6095"/>
    <w:rsid w:val="008B381B"/>
    <w:rsid w:val="008B3920"/>
    <w:rsid w:val="008B436C"/>
    <w:rsid w:val="008B484B"/>
    <w:rsid w:val="008C2A7C"/>
    <w:rsid w:val="008C4AC8"/>
    <w:rsid w:val="008C68F0"/>
    <w:rsid w:val="008C752E"/>
    <w:rsid w:val="008C7F3E"/>
    <w:rsid w:val="008D25F9"/>
    <w:rsid w:val="008D461A"/>
    <w:rsid w:val="008D6BED"/>
    <w:rsid w:val="008D7108"/>
    <w:rsid w:val="008D7B9B"/>
    <w:rsid w:val="008E0593"/>
    <w:rsid w:val="008E1042"/>
    <w:rsid w:val="008E4C61"/>
    <w:rsid w:val="008E4CB7"/>
    <w:rsid w:val="008F0833"/>
    <w:rsid w:val="008F27EB"/>
    <w:rsid w:val="008F46D6"/>
    <w:rsid w:val="008F56E0"/>
    <w:rsid w:val="008F57DF"/>
    <w:rsid w:val="008F6882"/>
    <w:rsid w:val="008F76D8"/>
    <w:rsid w:val="00900938"/>
    <w:rsid w:val="009011B1"/>
    <w:rsid w:val="00901E3A"/>
    <w:rsid w:val="009039D8"/>
    <w:rsid w:val="0090615C"/>
    <w:rsid w:val="00906F5A"/>
    <w:rsid w:val="00910F4E"/>
    <w:rsid w:val="0091439E"/>
    <w:rsid w:val="00914D4E"/>
    <w:rsid w:val="00917656"/>
    <w:rsid w:val="009216FA"/>
    <w:rsid w:val="00925FD3"/>
    <w:rsid w:val="0092667B"/>
    <w:rsid w:val="009303C6"/>
    <w:rsid w:val="009324E6"/>
    <w:rsid w:val="00935A9F"/>
    <w:rsid w:val="00936A97"/>
    <w:rsid w:val="009404D1"/>
    <w:rsid w:val="009408C3"/>
    <w:rsid w:val="00943C19"/>
    <w:rsid w:val="0094423C"/>
    <w:rsid w:val="009466A3"/>
    <w:rsid w:val="00952590"/>
    <w:rsid w:val="009552B1"/>
    <w:rsid w:val="009552C5"/>
    <w:rsid w:val="00956EE8"/>
    <w:rsid w:val="00957B6D"/>
    <w:rsid w:val="00965836"/>
    <w:rsid w:val="00965A4C"/>
    <w:rsid w:val="00966865"/>
    <w:rsid w:val="0096696A"/>
    <w:rsid w:val="00966B5D"/>
    <w:rsid w:val="0097113F"/>
    <w:rsid w:val="00972CAD"/>
    <w:rsid w:val="0097345F"/>
    <w:rsid w:val="009777F7"/>
    <w:rsid w:val="009809F8"/>
    <w:rsid w:val="00982B2D"/>
    <w:rsid w:val="00982D2B"/>
    <w:rsid w:val="00984746"/>
    <w:rsid w:val="0098569D"/>
    <w:rsid w:val="00987D19"/>
    <w:rsid w:val="0099178E"/>
    <w:rsid w:val="00992562"/>
    <w:rsid w:val="009937B5"/>
    <w:rsid w:val="0099670B"/>
    <w:rsid w:val="0099704B"/>
    <w:rsid w:val="0099762D"/>
    <w:rsid w:val="009A2E0C"/>
    <w:rsid w:val="009A2E29"/>
    <w:rsid w:val="009A44FE"/>
    <w:rsid w:val="009B25D5"/>
    <w:rsid w:val="009B508F"/>
    <w:rsid w:val="009C1BD9"/>
    <w:rsid w:val="009D4A33"/>
    <w:rsid w:val="009D65BE"/>
    <w:rsid w:val="009D67E0"/>
    <w:rsid w:val="009D6CCB"/>
    <w:rsid w:val="009D72C4"/>
    <w:rsid w:val="009D795D"/>
    <w:rsid w:val="009E0048"/>
    <w:rsid w:val="009E0463"/>
    <w:rsid w:val="009E39B2"/>
    <w:rsid w:val="009E3CB7"/>
    <w:rsid w:val="009E46BF"/>
    <w:rsid w:val="009E4C6A"/>
    <w:rsid w:val="009F36FB"/>
    <w:rsid w:val="00A00716"/>
    <w:rsid w:val="00A0150B"/>
    <w:rsid w:val="00A01E79"/>
    <w:rsid w:val="00A0253D"/>
    <w:rsid w:val="00A02FBC"/>
    <w:rsid w:val="00A03B22"/>
    <w:rsid w:val="00A0595B"/>
    <w:rsid w:val="00A066C6"/>
    <w:rsid w:val="00A11C7B"/>
    <w:rsid w:val="00A11DCF"/>
    <w:rsid w:val="00A11FDB"/>
    <w:rsid w:val="00A120D0"/>
    <w:rsid w:val="00A13C61"/>
    <w:rsid w:val="00A14EEF"/>
    <w:rsid w:val="00A166EA"/>
    <w:rsid w:val="00A168D6"/>
    <w:rsid w:val="00A17CB1"/>
    <w:rsid w:val="00A20AE9"/>
    <w:rsid w:val="00A2155B"/>
    <w:rsid w:val="00A21CB8"/>
    <w:rsid w:val="00A24A18"/>
    <w:rsid w:val="00A24BF9"/>
    <w:rsid w:val="00A305A8"/>
    <w:rsid w:val="00A32C22"/>
    <w:rsid w:val="00A3454B"/>
    <w:rsid w:val="00A35D92"/>
    <w:rsid w:val="00A4176B"/>
    <w:rsid w:val="00A45716"/>
    <w:rsid w:val="00A47C60"/>
    <w:rsid w:val="00A51E24"/>
    <w:rsid w:val="00A51F6D"/>
    <w:rsid w:val="00A533D3"/>
    <w:rsid w:val="00A54578"/>
    <w:rsid w:val="00A5503C"/>
    <w:rsid w:val="00A55733"/>
    <w:rsid w:val="00A562F4"/>
    <w:rsid w:val="00A56B9A"/>
    <w:rsid w:val="00A5734C"/>
    <w:rsid w:val="00A62471"/>
    <w:rsid w:val="00A64585"/>
    <w:rsid w:val="00A67237"/>
    <w:rsid w:val="00A719DC"/>
    <w:rsid w:val="00A7302C"/>
    <w:rsid w:val="00A735E5"/>
    <w:rsid w:val="00A73776"/>
    <w:rsid w:val="00A762BD"/>
    <w:rsid w:val="00A81E42"/>
    <w:rsid w:val="00A84F7E"/>
    <w:rsid w:val="00A85822"/>
    <w:rsid w:val="00A8774A"/>
    <w:rsid w:val="00A906F0"/>
    <w:rsid w:val="00A91C6F"/>
    <w:rsid w:val="00A94F83"/>
    <w:rsid w:val="00A96B4B"/>
    <w:rsid w:val="00A96C9B"/>
    <w:rsid w:val="00AB13BA"/>
    <w:rsid w:val="00AB2851"/>
    <w:rsid w:val="00AB666D"/>
    <w:rsid w:val="00AB6774"/>
    <w:rsid w:val="00AC0762"/>
    <w:rsid w:val="00AC34C2"/>
    <w:rsid w:val="00AC403B"/>
    <w:rsid w:val="00AC480D"/>
    <w:rsid w:val="00AC4AB0"/>
    <w:rsid w:val="00AC5CA5"/>
    <w:rsid w:val="00AC6463"/>
    <w:rsid w:val="00AC7D3F"/>
    <w:rsid w:val="00AC7FF0"/>
    <w:rsid w:val="00AD0403"/>
    <w:rsid w:val="00AD1307"/>
    <w:rsid w:val="00AD18BF"/>
    <w:rsid w:val="00AD4857"/>
    <w:rsid w:val="00AD4A81"/>
    <w:rsid w:val="00AD5D7B"/>
    <w:rsid w:val="00AD6658"/>
    <w:rsid w:val="00AD71D3"/>
    <w:rsid w:val="00AE2362"/>
    <w:rsid w:val="00AE2979"/>
    <w:rsid w:val="00AF2CDC"/>
    <w:rsid w:val="00AF6DE2"/>
    <w:rsid w:val="00B04F24"/>
    <w:rsid w:val="00B05978"/>
    <w:rsid w:val="00B05DF1"/>
    <w:rsid w:val="00B070F2"/>
    <w:rsid w:val="00B1116B"/>
    <w:rsid w:val="00B12532"/>
    <w:rsid w:val="00B1452C"/>
    <w:rsid w:val="00B14950"/>
    <w:rsid w:val="00B153DA"/>
    <w:rsid w:val="00B201DE"/>
    <w:rsid w:val="00B223C8"/>
    <w:rsid w:val="00B23ECB"/>
    <w:rsid w:val="00B242AC"/>
    <w:rsid w:val="00B2431F"/>
    <w:rsid w:val="00B249FC"/>
    <w:rsid w:val="00B25E38"/>
    <w:rsid w:val="00B26A41"/>
    <w:rsid w:val="00B3152C"/>
    <w:rsid w:val="00B34213"/>
    <w:rsid w:val="00B35D5A"/>
    <w:rsid w:val="00B406EC"/>
    <w:rsid w:val="00B40C03"/>
    <w:rsid w:val="00B4145B"/>
    <w:rsid w:val="00B41A2F"/>
    <w:rsid w:val="00B42F53"/>
    <w:rsid w:val="00B4337B"/>
    <w:rsid w:val="00B43BA1"/>
    <w:rsid w:val="00B46E62"/>
    <w:rsid w:val="00B50F98"/>
    <w:rsid w:val="00B53623"/>
    <w:rsid w:val="00B53D97"/>
    <w:rsid w:val="00B5434C"/>
    <w:rsid w:val="00B574FD"/>
    <w:rsid w:val="00B57ABA"/>
    <w:rsid w:val="00B60CCE"/>
    <w:rsid w:val="00B61697"/>
    <w:rsid w:val="00B63306"/>
    <w:rsid w:val="00B657FE"/>
    <w:rsid w:val="00B70D28"/>
    <w:rsid w:val="00B70FFF"/>
    <w:rsid w:val="00B71116"/>
    <w:rsid w:val="00B716A7"/>
    <w:rsid w:val="00B72DD5"/>
    <w:rsid w:val="00B74E6C"/>
    <w:rsid w:val="00B752A3"/>
    <w:rsid w:val="00B75460"/>
    <w:rsid w:val="00B806E1"/>
    <w:rsid w:val="00B80E77"/>
    <w:rsid w:val="00B83B11"/>
    <w:rsid w:val="00B848B2"/>
    <w:rsid w:val="00B9211C"/>
    <w:rsid w:val="00B955DE"/>
    <w:rsid w:val="00B978E8"/>
    <w:rsid w:val="00BA05D9"/>
    <w:rsid w:val="00BA06CB"/>
    <w:rsid w:val="00BA1CE6"/>
    <w:rsid w:val="00BA27BF"/>
    <w:rsid w:val="00BA36A4"/>
    <w:rsid w:val="00BA44F0"/>
    <w:rsid w:val="00BA6F9F"/>
    <w:rsid w:val="00BB2717"/>
    <w:rsid w:val="00BB2C86"/>
    <w:rsid w:val="00BB3794"/>
    <w:rsid w:val="00BB667C"/>
    <w:rsid w:val="00BC006D"/>
    <w:rsid w:val="00BC0F4C"/>
    <w:rsid w:val="00BC3A83"/>
    <w:rsid w:val="00BC455C"/>
    <w:rsid w:val="00BC5DD1"/>
    <w:rsid w:val="00BC6336"/>
    <w:rsid w:val="00BC6A55"/>
    <w:rsid w:val="00BC79B4"/>
    <w:rsid w:val="00BD1544"/>
    <w:rsid w:val="00BD1CA0"/>
    <w:rsid w:val="00BD4847"/>
    <w:rsid w:val="00BD4EE4"/>
    <w:rsid w:val="00BD65D0"/>
    <w:rsid w:val="00BE17B0"/>
    <w:rsid w:val="00BE3C7C"/>
    <w:rsid w:val="00BE3F8F"/>
    <w:rsid w:val="00BE586F"/>
    <w:rsid w:val="00BE6ECF"/>
    <w:rsid w:val="00BE73ED"/>
    <w:rsid w:val="00BE77A3"/>
    <w:rsid w:val="00BF0B60"/>
    <w:rsid w:val="00C0180B"/>
    <w:rsid w:val="00C04BA3"/>
    <w:rsid w:val="00C04CAC"/>
    <w:rsid w:val="00C05668"/>
    <w:rsid w:val="00C06A7C"/>
    <w:rsid w:val="00C07521"/>
    <w:rsid w:val="00C101E7"/>
    <w:rsid w:val="00C2074E"/>
    <w:rsid w:val="00C2199C"/>
    <w:rsid w:val="00C25155"/>
    <w:rsid w:val="00C25AB1"/>
    <w:rsid w:val="00C268FB"/>
    <w:rsid w:val="00C27065"/>
    <w:rsid w:val="00C27A95"/>
    <w:rsid w:val="00C345F4"/>
    <w:rsid w:val="00C35DC1"/>
    <w:rsid w:val="00C365E6"/>
    <w:rsid w:val="00C37523"/>
    <w:rsid w:val="00C378F0"/>
    <w:rsid w:val="00C43226"/>
    <w:rsid w:val="00C45833"/>
    <w:rsid w:val="00C47DE2"/>
    <w:rsid w:val="00C523CD"/>
    <w:rsid w:val="00C52E7E"/>
    <w:rsid w:val="00C52EEB"/>
    <w:rsid w:val="00C53A86"/>
    <w:rsid w:val="00C53B87"/>
    <w:rsid w:val="00C53F49"/>
    <w:rsid w:val="00C56449"/>
    <w:rsid w:val="00C602F6"/>
    <w:rsid w:val="00C61A32"/>
    <w:rsid w:val="00C63C3C"/>
    <w:rsid w:val="00C63CCC"/>
    <w:rsid w:val="00C72155"/>
    <w:rsid w:val="00C7371C"/>
    <w:rsid w:val="00C75DD4"/>
    <w:rsid w:val="00C7654F"/>
    <w:rsid w:val="00C80CB2"/>
    <w:rsid w:val="00C8150C"/>
    <w:rsid w:val="00C817C7"/>
    <w:rsid w:val="00C8389E"/>
    <w:rsid w:val="00C83BC5"/>
    <w:rsid w:val="00C845F2"/>
    <w:rsid w:val="00C85606"/>
    <w:rsid w:val="00C85BB5"/>
    <w:rsid w:val="00C8601D"/>
    <w:rsid w:val="00C8723C"/>
    <w:rsid w:val="00C91046"/>
    <w:rsid w:val="00C96503"/>
    <w:rsid w:val="00CA07D2"/>
    <w:rsid w:val="00CA1D24"/>
    <w:rsid w:val="00CA2F79"/>
    <w:rsid w:val="00CA57EB"/>
    <w:rsid w:val="00CB01EE"/>
    <w:rsid w:val="00CB05E6"/>
    <w:rsid w:val="00CB1929"/>
    <w:rsid w:val="00CB2C2C"/>
    <w:rsid w:val="00CB784F"/>
    <w:rsid w:val="00CC3665"/>
    <w:rsid w:val="00CC53BE"/>
    <w:rsid w:val="00CC6059"/>
    <w:rsid w:val="00CD0B24"/>
    <w:rsid w:val="00CD3F77"/>
    <w:rsid w:val="00CD4ED4"/>
    <w:rsid w:val="00CE026B"/>
    <w:rsid w:val="00CE5560"/>
    <w:rsid w:val="00CE597E"/>
    <w:rsid w:val="00CE746F"/>
    <w:rsid w:val="00CE7B3B"/>
    <w:rsid w:val="00CF1FD7"/>
    <w:rsid w:val="00CF503A"/>
    <w:rsid w:val="00CF75D5"/>
    <w:rsid w:val="00D00200"/>
    <w:rsid w:val="00D008EE"/>
    <w:rsid w:val="00D03A72"/>
    <w:rsid w:val="00D05576"/>
    <w:rsid w:val="00D112BF"/>
    <w:rsid w:val="00D11351"/>
    <w:rsid w:val="00D22F2A"/>
    <w:rsid w:val="00D23CB3"/>
    <w:rsid w:val="00D3179F"/>
    <w:rsid w:val="00D31A3B"/>
    <w:rsid w:val="00D510BA"/>
    <w:rsid w:val="00D533B3"/>
    <w:rsid w:val="00D55480"/>
    <w:rsid w:val="00D56D2C"/>
    <w:rsid w:val="00D57F8C"/>
    <w:rsid w:val="00D60F25"/>
    <w:rsid w:val="00D62644"/>
    <w:rsid w:val="00D62851"/>
    <w:rsid w:val="00D70FCC"/>
    <w:rsid w:val="00D721F7"/>
    <w:rsid w:val="00D756F5"/>
    <w:rsid w:val="00D75DB2"/>
    <w:rsid w:val="00D81676"/>
    <w:rsid w:val="00D87FC9"/>
    <w:rsid w:val="00D91BB0"/>
    <w:rsid w:val="00D92EE2"/>
    <w:rsid w:val="00D9673A"/>
    <w:rsid w:val="00D96F0A"/>
    <w:rsid w:val="00DA40EE"/>
    <w:rsid w:val="00DA4122"/>
    <w:rsid w:val="00DA611C"/>
    <w:rsid w:val="00DA70A5"/>
    <w:rsid w:val="00DB0575"/>
    <w:rsid w:val="00DB4DA4"/>
    <w:rsid w:val="00DB6031"/>
    <w:rsid w:val="00DB60D9"/>
    <w:rsid w:val="00DB7948"/>
    <w:rsid w:val="00DC00B4"/>
    <w:rsid w:val="00DC116A"/>
    <w:rsid w:val="00DC1329"/>
    <w:rsid w:val="00DC22B7"/>
    <w:rsid w:val="00DC430C"/>
    <w:rsid w:val="00DC6167"/>
    <w:rsid w:val="00DC72C0"/>
    <w:rsid w:val="00DE166D"/>
    <w:rsid w:val="00DE28CA"/>
    <w:rsid w:val="00DE3131"/>
    <w:rsid w:val="00DE42D8"/>
    <w:rsid w:val="00DF1162"/>
    <w:rsid w:val="00DF4145"/>
    <w:rsid w:val="00DF4538"/>
    <w:rsid w:val="00DF7990"/>
    <w:rsid w:val="00E00250"/>
    <w:rsid w:val="00E00381"/>
    <w:rsid w:val="00E00571"/>
    <w:rsid w:val="00E02C16"/>
    <w:rsid w:val="00E04E38"/>
    <w:rsid w:val="00E0652C"/>
    <w:rsid w:val="00E0659C"/>
    <w:rsid w:val="00E07D40"/>
    <w:rsid w:val="00E15A1F"/>
    <w:rsid w:val="00E15E96"/>
    <w:rsid w:val="00E228A5"/>
    <w:rsid w:val="00E251A2"/>
    <w:rsid w:val="00E251DA"/>
    <w:rsid w:val="00E30A30"/>
    <w:rsid w:val="00E3122E"/>
    <w:rsid w:val="00E32269"/>
    <w:rsid w:val="00E34316"/>
    <w:rsid w:val="00E364E5"/>
    <w:rsid w:val="00E36CFE"/>
    <w:rsid w:val="00E370EC"/>
    <w:rsid w:val="00E403AF"/>
    <w:rsid w:val="00E40AF3"/>
    <w:rsid w:val="00E4490E"/>
    <w:rsid w:val="00E50392"/>
    <w:rsid w:val="00E50CC8"/>
    <w:rsid w:val="00E5252A"/>
    <w:rsid w:val="00E61C09"/>
    <w:rsid w:val="00E61E04"/>
    <w:rsid w:val="00E623BD"/>
    <w:rsid w:val="00E71D1A"/>
    <w:rsid w:val="00E72B49"/>
    <w:rsid w:val="00E732C3"/>
    <w:rsid w:val="00E74543"/>
    <w:rsid w:val="00E75BBC"/>
    <w:rsid w:val="00E76475"/>
    <w:rsid w:val="00E866EA"/>
    <w:rsid w:val="00E86D04"/>
    <w:rsid w:val="00E93227"/>
    <w:rsid w:val="00EA0760"/>
    <w:rsid w:val="00EA0E86"/>
    <w:rsid w:val="00EA2631"/>
    <w:rsid w:val="00EA3B84"/>
    <w:rsid w:val="00EA4FC2"/>
    <w:rsid w:val="00EA6069"/>
    <w:rsid w:val="00EA658D"/>
    <w:rsid w:val="00EA65DE"/>
    <w:rsid w:val="00EA6B64"/>
    <w:rsid w:val="00EA6F6A"/>
    <w:rsid w:val="00EB2716"/>
    <w:rsid w:val="00EB402A"/>
    <w:rsid w:val="00EC0673"/>
    <w:rsid w:val="00EC58D1"/>
    <w:rsid w:val="00EC73ED"/>
    <w:rsid w:val="00ED0870"/>
    <w:rsid w:val="00ED31D4"/>
    <w:rsid w:val="00EE21A0"/>
    <w:rsid w:val="00EE2FE5"/>
    <w:rsid w:val="00EE4767"/>
    <w:rsid w:val="00EF0527"/>
    <w:rsid w:val="00EF0C1B"/>
    <w:rsid w:val="00EF1A56"/>
    <w:rsid w:val="00EF3339"/>
    <w:rsid w:val="00EF59C1"/>
    <w:rsid w:val="00EF673A"/>
    <w:rsid w:val="00F017C6"/>
    <w:rsid w:val="00F036AB"/>
    <w:rsid w:val="00F04AB7"/>
    <w:rsid w:val="00F056AA"/>
    <w:rsid w:val="00F05F6D"/>
    <w:rsid w:val="00F0691B"/>
    <w:rsid w:val="00F06A08"/>
    <w:rsid w:val="00F11D07"/>
    <w:rsid w:val="00F121C3"/>
    <w:rsid w:val="00F13FD2"/>
    <w:rsid w:val="00F15219"/>
    <w:rsid w:val="00F168CA"/>
    <w:rsid w:val="00F22BCE"/>
    <w:rsid w:val="00F248F7"/>
    <w:rsid w:val="00F25DB7"/>
    <w:rsid w:val="00F30218"/>
    <w:rsid w:val="00F304B1"/>
    <w:rsid w:val="00F3181E"/>
    <w:rsid w:val="00F361E4"/>
    <w:rsid w:val="00F41700"/>
    <w:rsid w:val="00F41F13"/>
    <w:rsid w:val="00F449B5"/>
    <w:rsid w:val="00F47FF1"/>
    <w:rsid w:val="00F53558"/>
    <w:rsid w:val="00F55C78"/>
    <w:rsid w:val="00F60AFB"/>
    <w:rsid w:val="00F6313E"/>
    <w:rsid w:val="00F6743D"/>
    <w:rsid w:val="00F70BF8"/>
    <w:rsid w:val="00F72F76"/>
    <w:rsid w:val="00F73D24"/>
    <w:rsid w:val="00F73DDB"/>
    <w:rsid w:val="00F757A3"/>
    <w:rsid w:val="00F8166C"/>
    <w:rsid w:val="00F81ED1"/>
    <w:rsid w:val="00F81F52"/>
    <w:rsid w:val="00F84324"/>
    <w:rsid w:val="00F8435B"/>
    <w:rsid w:val="00F863C0"/>
    <w:rsid w:val="00F90DD8"/>
    <w:rsid w:val="00F92209"/>
    <w:rsid w:val="00F95344"/>
    <w:rsid w:val="00F96472"/>
    <w:rsid w:val="00FA56BA"/>
    <w:rsid w:val="00FA63FB"/>
    <w:rsid w:val="00FB21C7"/>
    <w:rsid w:val="00FB52D7"/>
    <w:rsid w:val="00FB66CD"/>
    <w:rsid w:val="00FB6A37"/>
    <w:rsid w:val="00FB73C0"/>
    <w:rsid w:val="00FC06DB"/>
    <w:rsid w:val="00FC099E"/>
    <w:rsid w:val="00FC416F"/>
    <w:rsid w:val="00FC42B3"/>
    <w:rsid w:val="00FC44B9"/>
    <w:rsid w:val="00FC749D"/>
    <w:rsid w:val="00FC7952"/>
    <w:rsid w:val="00FD13F5"/>
    <w:rsid w:val="00FD3E41"/>
    <w:rsid w:val="00FD4779"/>
    <w:rsid w:val="00FD54E7"/>
    <w:rsid w:val="00FE01AD"/>
    <w:rsid w:val="00FE1B0C"/>
    <w:rsid w:val="00FE447F"/>
    <w:rsid w:val="00FE4BDE"/>
    <w:rsid w:val="00FE5E32"/>
    <w:rsid w:val="00FE7828"/>
    <w:rsid w:val="00FF06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A43A"/>
  <w15:docId w15:val="{949E0BAB-EE25-4465-A9CB-9E279611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28"/>
    <w:pPr>
      <w:spacing w:after="200" w:line="276" w:lineRule="auto"/>
    </w:pPr>
  </w:style>
  <w:style w:type="paragraph" w:styleId="Naslov2">
    <w:name w:val="heading 2"/>
    <w:basedOn w:val="Normal"/>
    <w:next w:val="Normal"/>
    <w:link w:val="Naslov2Char"/>
    <w:qFormat/>
    <w:rsid w:val="00FE7828"/>
    <w:pPr>
      <w:keepNext/>
      <w:spacing w:after="0" w:line="240" w:lineRule="auto"/>
      <w:outlineLvl w:val="1"/>
    </w:pPr>
    <w:rPr>
      <w:rFonts w:ascii="Times New Roman" w:eastAsia="Calibri" w:hAnsi="Times New Roman" w:cs="Times New Roman"/>
      <w:b/>
      <w:b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E7828"/>
    <w:rPr>
      <w:rFonts w:ascii="Times New Roman" w:eastAsia="Calibri" w:hAnsi="Times New Roman" w:cs="Times New Roman"/>
      <w:b/>
      <w:bCs/>
      <w:sz w:val="28"/>
      <w:szCs w:val="28"/>
      <w:lang w:eastAsia="hr-HR"/>
    </w:rPr>
  </w:style>
  <w:style w:type="numbering" w:customStyle="1" w:styleId="NoList1">
    <w:name w:val="No List1"/>
    <w:next w:val="Bezpopisa"/>
    <w:semiHidden/>
    <w:rsid w:val="00FE7828"/>
  </w:style>
  <w:style w:type="paragraph" w:styleId="Revizija">
    <w:name w:val="Revision"/>
    <w:hidden/>
    <w:uiPriority w:val="99"/>
    <w:semiHidden/>
    <w:rsid w:val="00FE7828"/>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FE7828"/>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FE7828"/>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FE7828"/>
    <w:pPr>
      <w:spacing w:after="0" w:line="240" w:lineRule="auto"/>
      <w:ind w:left="708"/>
    </w:pPr>
    <w:rPr>
      <w:rFonts w:ascii="Times New Roman" w:eastAsia="Times New Roman" w:hAnsi="Times New Roman" w:cs="Times New Roman"/>
      <w:sz w:val="24"/>
      <w:szCs w:val="24"/>
      <w:lang w:eastAsia="hr-HR"/>
    </w:rPr>
  </w:style>
  <w:style w:type="paragraph" w:styleId="Zaglavlje">
    <w:name w:val="header"/>
    <w:basedOn w:val="Normal"/>
    <w:link w:val="ZaglavljeChar"/>
    <w:rsid w:val="00FE782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FE7828"/>
    <w:rPr>
      <w:rFonts w:ascii="Times New Roman" w:eastAsia="Times New Roman" w:hAnsi="Times New Roman" w:cs="Times New Roman"/>
      <w:sz w:val="24"/>
      <w:szCs w:val="24"/>
      <w:lang w:eastAsia="hr-HR"/>
    </w:rPr>
  </w:style>
  <w:style w:type="paragraph" w:styleId="Podnoje">
    <w:name w:val="footer"/>
    <w:basedOn w:val="Normal"/>
    <w:link w:val="PodnojeChar"/>
    <w:rsid w:val="00FE782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E7828"/>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E7828"/>
    <w:pPr>
      <w:spacing w:after="0" w:line="240" w:lineRule="auto"/>
      <w:ind w:right="-674"/>
    </w:pPr>
    <w:rPr>
      <w:rFonts w:ascii="Times New Roman" w:eastAsia="Times New Roman" w:hAnsi="Times New Roman" w:cs="Times New Roman"/>
      <w:b/>
      <w:bCs/>
      <w:sz w:val="28"/>
      <w:szCs w:val="24"/>
      <w:lang w:eastAsia="hr-HR"/>
    </w:rPr>
  </w:style>
  <w:style w:type="character" w:customStyle="1" w:styleId="Tijeloteksta2Char">
    <w:name w:val="Tijelo teksta 2 Char"/>
    <w:basedOn w:val="Zadanifontodlomka"/>
    <w:link w:val="Tijeloteksta2"/>
    <w:rsid w:val="00FE7828"/>
    <w:rPr>
      <w:rFonts w:ascii="Times New Roman" w:eastAsia="Times New Roman" w:hAnsi="Times New Roman" w:cs="Times New Roman"/>
      <w:b/>
      <w:bCs/>
      <w:sz w:val="28"/>
      <w:szCs w:val="24"/>
      <w:lang w:eastAsia="hr-HR"/>
    </w:rPr>
  </w:style>
  <w:style w:type="character" w:styleId="Brojstranice">
    <w:name w:val="page number"/>
    <w:basedOn w:val="Zadanifontodlomka"/>
    <w:rsid w:val="00FE7828"/>
  </w:style>
  <w:style w:type="table" w:styleId="Reetkatablice">
    <w:name w:val="Table Grid"/>
    <w:basedOn w:val="Obinatablica"/>
    <w:rsid w:val="00FE78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rsid w:val="00FE7828"/>
    <w:rPr>
      <w:sz w:val="16"/>
      <w:szCs w:val="16"/>
    </w:rPr>
  </w:style>
  <w:style w:type="paragraph" w:styleId="Tekstkomentara">
    <w:name w:val="annotation text"/>
    <w:basedOn w:val="Normal"/>
    <w:link w:val="TekstkomentaraChar"/>
    <w:rsid w:val="00FE7828"/>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FE782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FE7828"/>
    <w:rPr>
      <w:b/>
      <w:bCs/>
    </w:rPr>
  </w:style>
  <w:style w:type="character" w:customStyle="1" w:styleId="PredmetkomentaraChar">
    <w:name w:val="Predmet komentara Char"/>
    <w:basedOn w:val="TekstkomentaraChar"/>
    <w:link w:val="Predmetkomentara"/>
    <w:rsid w:val="00FE7828"/>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FE78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aslov">
    <w:name w:val="Subtitle"/>
    <w:basedOn w:val="Normal"/>
    <w:next w:val="Normal"/>
    <w:link w:val="PodnaslovChar"/>
    <w:qFormat/>
    <w:rsid w:val="00FE7828"/>
    <w:pPr>
      <w:spacing w:after="60" w:line="240" w:lineRule="auto"/>
      <w:jc w:val="center"/>
      <w:outlineLvl w:val="1"/>
    </w:pPr>
    <w:rPr>
      <w:rFonts w:ascii="Calibri Light" w:eastAsia="Times New Roman" w:hAnsi="Calibri Light" w:cs="Times New Roman"/>
      <w:sz w:val="24"/>
      <w:szCs w:val="24"/>
      <w:lang w:eastAsia="hr-HR"/>
    </w:rPr>
  </w:style>
  <w:style w:type="character" w:customStyle="1" w:styleId="PodnaslovChar">
    <w:name w:val="Podnaslov Char"/>
    <w:basedOn w:val="Zadanifontodlomka"/>
    <w:link w:val="Podnaslov"/>
    <w:rsid w:val="00FE7828"/>
    <w:rPr>
      <w:rFonts w:ascii="Calibri Light" w:eastAsia="Times New Roman" w:hAnsi="Calibri Light" w:cs="Times New Roman"/>
      <w:sz w:val="24"/>
      <w:szCs w:val="24"/>
      <w:lang w:eastAsia="hr-HR"/>
    </w:rPr>
  </w:style>
  <w:style w:type="paragraph" w:styleId="Bezproreda">
    <w:name w:val="No Spacing"/>
    <w:uiPriority w:val="1"/>
    <w:qFormat/>
    <w:rsid w:val="00FE7828"/>
    <w:pPr>
      <w:spacing w:after="0" w:line="240" w:lineRule="auto"/>
    </w:pPr>
  </w:style>
  <w:style w:type="character" w:styleId="Jakoisticanje">
    <w:name w:val="Intense Emphasis"/>
    <w:basedOn w:val="Zadanifontodlomka"/>
    <w:uiPriority w:val="21"/>
    <w:qFormat/>
    <w:rsid w:val="000C03EE"/>
    <w:rPr>
      <w:b/>
      <w:bCs/>
      <w:i/>
      <w:iCs/>
      <w:color w:val="5B9BD5" w:themeColor="accent1"/>
    </w:rPr>
  </w:style>
  <w:style w:type="paragraph" w:customStyle="1" w:styleId="xmsonormal">
    <w:name w:val="x_msonormal"/>
    <w:basedOn w:val="Normal"/>
    <w:rsid w:val="00AC7F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243C8"/>
    <w:rPr>
      <w:b/>
      <w:bCs/>
    </w:rPr>
  </w:style>
  <w:style w:type="table" w:styleId="Obinatablica1">
    <w:name w:val="Plain Table 1"/>
    <w:basedOn w:val="Obinatablica"/>
    <w:uiPriority w:val="41"/>
    <w:rsid w:val="006B4B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eza">
    <w:name w:val="Hyperlink"/>
    <w:basedOn w:val="Zadanifontodlomka"/>
    <w:uiPriority w:val="99"/>
    <w:semiHidden/>
    <w:unhideWhenUsed/>
    <w:rsid w:val="00D91BB0"/>
    <w:rPr>
      <w:color w:val="0000FF"/>
      <w:u w:val="single"/>
    </w:rPr>
  </w:style>
  <w:style w:type="character" w:customStyle="1" w:styleId="OdlomakpopisaChar">
    <w:name w:val="Odlomak popisa Char"/>
    <w:link w:val="Odlomakpopisa"/>
    <w:uiPriority w:val="34"/>
    <w:locked/>
    <w:rsid w:val="003E351F"/>
    <w:rPr>
      <w:rFonts w:ascii="Times New Roman" w:eastAsia="Times New Roman" w:hAnsi="Times New Roman" w:cs="Times New Roman"/>
      <w:sz w:val="24"/>
      <w:szCs w:val="24"/>
      <w:lang w:eastAsia="hr-HR"/>
    </w:rPr>
  </w:style>
  <w:style w:type="character" w:styleId="Istaknuto">
    <w:name w:val="Emphasis"/>
    <w:qFormat/>
    <w:rsid w:val="002508A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949">
      <w:bodyDiv w:val="1"/>
      <w:marLeft w:val="0"/>
      <w:marRight w:val="0"/>
      <w:marTop w:val="0"/>
      <w:marBottom w:val="0"/>
      <w:divBdr>
        <w:top w:val="none" w:sz="0" w:space="0" w:color="auto"/>
        <w:left w:val="none" w:sz="0" w:space="0" w:color="auto"/>
        <w:bottom w:val="none" w:sz="0" w:space="0" w:color="auto"/>
        <w:right w:val="none" w:sz="0" w:space="0" w:color="auto"/>
      </w:divBdr>
    </w:div>
    <w:div w:id="101072484">
      <w:bodyDiv w:val="1"/>
      <w:marLeft w:val="0"/>
      <w:marRight w:val="0"/>
      <w:marTop w:val="0"/>
      <w:marBottom w:val="0"/>
      <w:divBdr>
        <w:top w:val="none" w:sz="0" w:space="0" w:color="auto"/>
        <w:left w:val="none" w:sz="0" w:space="0" w:color="auto"/>
        <w:bottom w:val="none" w:sz="0" w:space="0" w:color="auto"/>
        <w:right w:val="none" w:sz="0" w:space="0" w:color="auto"/>
      </w:divBdr>
    </w:div>
    <w:div w:id="196702862">
      <w:bodyDiv w:val="1"/>
      <w:marLeft w:val="0"/>
      <w:marRight w:val="0"/>
      <w:marTop w:val="0"/>
      <w:marBottom w:val="0"/>
      <w:divBdr>
        <w:top w:val="none" w:sz="0" w:space="0" w:color="auto"/>
        <w:left w:val="none" w:sz="0" w:space="0" w:color="auto"/>
        <w:bottom w:val="none" w:sz="0" w:space="0" w:color="auto"/>
        <w:right w:val="none" w:sz="0" w:space="0" w:color="auto"/>
      </w:divBdr>
    </w:div>
    <w:div w:id="232198257">
      <w:bodyDiv w:val="1"/>
      <w:marLeft w:val="0"/>
      <w:marRight w:val="0"/>
      <w:marTop w:val="0"/>
      <w:marBottom w:val="0"/>
      <w:divBdr>
        <w:top w:val="none" w:sz="0" w:space="0" w:color="auto"/>
        <w:left w:val="none" w:sz="0" w:space="0" w:color="auto"/>
        <w:bottom w:val="none" w:sz="0" w:space="0" w:color="auto"/>
        <w:right w:val="none" w:sz="0" w:space="0" w:color="auto"/>
      </w:divBdr>
      <w:divsChild>
        <w:div w:id="1607076398">
          <w:marLeft w:val="0"/>
          <w:marRight w:val="0"/>
          <w:marTop w:val="0"/>
          <w:marBottom w:val="0"/>
          <w:divBdr>
            <w:top w:val="none" w:sz="0" w:space="0" w:color="auto"/>
            <w:left w:val="none" w:sz="0" w:space="0" w:color="auto"/>
            <w:bottom w:val="none" w:sz="0" w:space="0" w:color="auto"/>
            <w:right w:val="none" w:sz="0" w:space="0" w:color="auto"/>
          </w:divBdr>
        </w:div>
      </w:divsChild>
    </w:div>
    <w:div w:id="287514250">
      <w:bodyDiv w:val="1"/>
      <w:marLeft w:val="0"/>
      <w:marRight w:val="0"/>
      <w:marTop w:val="0"/>
      <w:marBottom w:val="0"/>
      <w:divBdr>
        <w:top w:val="none" w:sz="0" w:space="0" w:color="auto"/>
        <w:left w:val="none" w:sz="0" w:space="0" w:color="auto"/>
        <w:bottom w:val="none" w:sz="0" w:space="0" w:color="auto"/>
        <w:right w:val="none" w:sz="0" w:space="0" w:color="auto"/>
      </w:divBdr>
    </w:div>
    <w:div w:id="425737973">
      <w:bodyDiv w:val="1"/>
      <w:marLeft w:val="0"/>
      <w:marRight w:val="0"/>
      <w:marTop w:val="0"/>
      <w:marBottom w:val="0"/>
      <w:divBdr>
        <w:top w:val="none" w:sz="0" w:space="0" w:color="auto"/>
        <w:left w:val="none" w:sz="0" w:space="0" w:color="auto"/>
        <w:bottom w:val="none" w:sz="0" w:space="0" w:color="auto"/>
        <w:right w:val="none" w:sz="0" w:space="0" w:color="auto"/>
      </w:divBdr>
    </w:div>
    <w:div w:id="833643853">
      <w:bodyDiv w:val="1"/>
      <w:marLeft w:val="0"/>
      <w:marRight w:val="0"/>
      <w:marTop w:val="0"/>
      <w:marBottom w:val="0"/>
      <w:divBdr>
        <w:top w:val="none" w:sz="0" w:space="0" w:color="auto"/>
        <w:left w:val="none" w:sz="0" w:space="0" w:color="auto"/>
        <w:bottom w:val="none" w:sz="0" w:space="0" w:color="auto"/>
        <w:right w:val="none" w:sz="0" w:space="0" w:color="auto"/>
      </w:divBdr>
    </w:div>
    <w:div w:id="859701352">
      <w:bodyDiv w:val="1"/>
      <w:marLeft w:val="0"/>
      <w:marRight w:val="0"/>
      <w:marTop w:val="0"/>
      <w:marBottom w:val="0"/>
      <w:divBdr>
        <w:top w:val="none" w:sz="0" w:space="0" w:color="auto"/>
        <w:left w:val="none" w:sz="0" w:space="0" w:color="auto"/>
        <w:bottom w:val="none" w:sz="0" w:space="0" w:color="auto"/>
        <w:right w:val="none" w:sz="0" w:space="0" w:color="auto"/>
      </w:divBdr>
    </w:div>
    <w:div w:id="919559590">
      <w:bodyDiv w:val="1"/>
      <w:marLeft w:val="0"/>
      <w:marRight w:val="0"/>
      <w:marTop w:val="0"/>
      <w:marBottom w:val="0"/>
      <w:divBdr>
        <w:top w:val="none" w:sz="0" w:space="0" w:color="auto"/>
        <w:left w:val="none" w:sz="0" w:space="0" w:color="auto"/>
        <w:bottom w:val="none" w:sz="0" w:space="0" w:color="auto"/>
        <w:right w:val="none" w:sz="0" w:space="0" w:color="auto"/>
      </w:divBdr>
    </w:div>
    <w:div w:id="1106853917">
      <w:bodyDiv w:val="1"/>
      <w:marLeft w:val="0"/>
      <w:marRight w:val="0"/>
      <w:marTop w:val="0"/>
      <w:marBottom w:val="0"/>
      <w:divBdr>
        <w:top w:val="none" w:sz="0" w:space="0" w:color="auto"/>
        <w:left w:val="none" w:sz="0" w:space="0" w:color="auto"/>
        <w:bottom w:val="none" w:sz="0" w:space="0" w:color="auto"/>
        <w:right w:val="none" w:sz="0" w:space="0" w:color="auto"/>
      </w:divBdr>
    </w:div>
    <w:div w:id="1129976556">
      <w:bodyDiv w:val="1"/>
      <w:marLeft w:val="0"/>
      <w:marRight w:val="0"/>
      <w:marTop w:val="0"/>
      <w:marBottom w:val="0"/>
      <w:divBdr>
        <w:top w:val="none" w:sz="0" w:space="0" w:color="auto"/>
        <w:left w:val="none" w:sz="0" w:space="0" w:color="auto"/>
        <w:bottom w:val="none" w:sz="0" w:space="0" w:color="auto"/>
        <w:right w:val="none" w:sz="0" w:space="0" w:color="auto"/>
      </w:divBdr>
    </w:div>
    <w:div w:id="1203513953">
      <w:bodyDiv w:val="1"/>
      <w:marLeft w:val="0"/>
      <w:marRight w:val="0"/>
      <w:marTop w:val="0"/>
      <w:marBottom w:val="0"/>
      <w:divBdr>
        <w:top w:val="none" w:sz="0" w:space="0" w:color="auto"/>
        <w:left w:val="none" w:sz="0" w:space="0" w:color="auto"/>
        <w:bottom w:val="none" w:sz="0" w:space="0" w:color="auto"/>
        <w:right w:val="none" w:sz="0" w:space="0" w:color="auto"/>
      </w:divBdr>
    </w:div>
    <w:div w:id="1209803278">
      <w:bodyDiv w:val="1"/>
      <w:marLeft w:val="0"/>
      <w:marRight w:val="0"/>
      <w:marTop w:val="0"/>
      <w:marBottom w:val="0"/>
      <w:divBdr>
        <w:top w:val="none" w:sz="0" w:space="0" w:color="auto"/>
        <w:left w:val="none" w:sz="0" w:space="0" w:color="auto"/>
        <w:bottom w:val="none" w:sz="0" w:space="0" w:color="auto"/>
        <w:right w:val="none" w:sz="0" w:space="0" w:color="auto"/>
      </w:divBdr>
    </w:div>
    <w:div w:id="1278492342">
      <w:bodyDiv w:val="1"/>
      <w:marLeft w:val="0"/>
      <w:marRight w:val="0"/>
      <w:marTop w:val="0"/>
      <w:marBottom w:val="0"/>
      <w:divBdr>
        <w:top w:val="none" w:sz="0" w:space="0" w:color="auto"/>
        <w:left w:val="none" w:sz="0" w:space="0" w:color="auto"/>
        <w:bottom w:val="none" w:sz="0" w:space="0" w:color="auto"/>
        <w:right w:val="none" w:sz="0" w:space="0" w:color="auto"/>
      </w:divBdr>
    </w:div>
    <w:div w:id="1433932881">
      <w:bodyDiv w:val="1"/>
      <w:marLeft w:val="0"/>
      <w:marRight w:val="0"/>
      <w:marTop w:val="0"/>
      <w:marBottom w:val="0"/>
      <w:divBdr>
        <w:top w:val="none" w:sz="0" w:space="0" w:color="auto"/>
        <w:left w:val="none" w:sz="0" w:space="0" w:color="auto"/>
        <w:bottom w:val="none" w:sz="0" w:space="0" w:color="auto"/>
        <w:right w:val="none" w:sz="0" w:space="0" w:color="auto"/>
      </w:divBdr>
    </w:div>
    <w:div w:id="1510870606">
      <w:bodyDiv w:val="1"/>
      <w:marLeft w:val="0"/>
      <w:marRight w:val="0"/>
      <w:marTop w:val="0"/>
      <w:marBottom w:val="0"/>
      <w:divBdr>
        <w:top w:val="none" w:sz="0" w:space="0" w:color="auto"/>
        <w:left w:val="none" w:sz="0" w:space="0" w:color="auto"/>
        <w:bottom w:val="none" w:sz="0" w:space="0" w:color="auto"/>
        <w:right w:val="none" w:sz="0" w:space="0" w:color="auto"/>
      </w:divBdr>
    </w:div>
    <w:div w:id="1545291611">
      <w:bodyDiv w:val="1"/>
      <w:marLeft w:val="0"/>
      <w:marRight w:val="0"/>
      <w:marTop w:val="0"/>
      <w:marBottom w:val="0"/>
      <w:divBdr>
        <w:top w:val="none" w:sz="0" w:space="0" w:color="auto"/>
        <w:left w:val="none" w:sz="0" w:space="0" w:color="auto"/>
        <w:bottom w:val="none" w:sz="0" w:space="0" w:color="auto"/>
        <w:right w:val="none" w:sz="0" w:space="0" w:color="auto"/>
      </w:divBdr>
    </w:div>
    <w:div w:id="1557011527">
      <w:bodyDiv w:val="1"/>
      <w:marLeft w:val="0"/>
      <w:marRight w:val="0"/>
      <w:marTop w:val="0"/>
      <w:marBottom w:val="0"/>
      <w:divBdr>
        <w:top w:val="none" w:sz="0" w:space="0" w:color="auto"/>
        <w:left w:val="none" w:sz="0" w:space="0" w:color="auto"/>
        <w:bottom w:val="none" w:sz="0" w:space="0" w:color="auto"/>
        <w:right w:val="none" w:sz="0" w:space="0" w:color="auto"/>
      </w:divBdr>
    </w:div>
    <w:div w:id="1702047499">
      <w:bodyDiv w:val="1"/>
      <w:marLeft w:val="0"/>
      <w:marRight w:val="0"/>
      <w:marTop w:val="0"/>
      <w:marBottom w:val="0"/>
      <w:divBdr>
        <w:top w:val="none" w:sz="0" w:space="0" w:color="auto"/>
        <w:left w:val="none" w:sz="0" w:space="0" w:color="auto"/>
        <w:bottom w:val="none" w:sz="0" w:space="0" w:color="auto"/>
        <w:right w:val="none" w:sz="0" w:space="0" w:color="auto"/>
      </w:divBdr>
    </w:div>
    <w:div w:id="1719821276">
      <w:bodyDiv w:val="1"/>
      <w:marLeft w:val="0"/>
      <w:marRight w:val="0"/>
      <w:marTop w:val="0"/>
      <w:marBottom w:val="0"/>
      <w:divBdr>
        <w:top w:val="none" w:sz="0" w:space="0" w:color="auto"/>
        <w:left w:val="none" w:sz="0" w:space="0" w:color="auto"/>
        <w:bottom w:val="none" w:sz="0" w:space="0" w:color="auto"/>
        <w:right w:val="none" w:sz="0" w:space="0" w:color="auto"/>
      </w:divBdr>
    </w:div>
    <w:div w:id="19039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rodne-novine.nn.hr/clanci/sluzbeni/2023_07_81_1282.htm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7560-86AB-46BC-957F-72C9187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4461</Words>
  <Characters>25428</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Ruzica</dc:creator>
  <cp:lastModifiedBy>Andreja</cp:lastModifiedBy>
  <cp:revision>4</cp:revision>
  <cp:lastPrinted>2023-10-23T05:02:00Z</cp:lastPrinted>
  <dcterms:created xsi:type="dcterms:W3CDTF">2023-12-14T11:54:00Z</dcterms:created>
  <dcterms:modified xsi:type="dcterms:W3CDTF">2023-12-21T13:06:00Z</dcterms:modified>
</cp:coreProperties>
</file>