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1C" w:rsidRDefault="000A41A1">
      <w:pPr>
        <w:rPr>
          <w:b/>
        </w:rPr>
      </w:pPr>
      <w:r>
        <w:rPr>
          <w:b/>
        </w:rPr>
        <w:t xml:space="preserve">OŠ „Braća Radić“ </w:t>
      </w:r>
      <w:r w:rsidR="001E18D4">
        <w:rPr>
          <w:b/>
        </w:rPr>
        <w:t>Koprivnica</w:t>
      </w:r>
      <w:r>
        <w:rPr>
          <w:b/>
        </w:rPr>
        <w:t xml:space="preserve">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Koprivnica </w:t>
      </w:r>
    </w:p>
    <w:p w:rsidR="00200439" w:rsidRPr="004E33C6" w:rsidRDefault="004D46D9">
      <w:pPr>
        <w:rPr>
          <w:b/>
        </w:rPr>
      </w:pPr>
      <w:r w:rsidRPr="004E33C6">
        <w:rPr>
          <w:b/>
        </w:rPr>
        <w:t>RAČUNSK</w:t>
      </w:r>
      <w:r w:rsidR="00C00B66">
        <w:rPr>
          <w:b/>
        </w:rPr>
        <w:t>A</w:t>
      </w:r>
      <w:r w:rsidRPr="004E33C6">
        <w:rPr>
          <w:b/>
        </w:rPr>
        <w:t xml:space="preserve"> PROVJERA </w:t>
      </w:r>
      <w:r w:rsidR="00200439" w:rsidRPr="004E33C6">
        <w:rPr>
          <w:b/>
        </w:rPr>
        <w:t>PONUDITELJA</w:t>
      </w:r>
      <w:r w:rsidR="00702FD9">
        <w:rPr>
          <w:b/>
        </w:rPr>
        <w:t xml:space="preserve"> – </w:t>
      </w:r>
      <w:r w:rsidR="00C00B66">
        <w:rPr>
          <w:b/>
        </w:rPr>
        <w:t xml:space="preserve">grupa </w:t>
      </w:r>
      <w:r w:rsidR="00DA2F3C">
        <w:rPr>
          <w:b/>
        </w:rPr>
        <w:t xml:space="preserve">A -  Kruh, krušni proizvodi i peciva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4E33C6" w:rsidRPr="00731472" w:rsidTr="00432592">
        <w:tc>
          <w:tcPr>
            <w:tcW w:w="2844" w:type="dxa"/>
            <w:shd w:val="clear" w:color="auto" w:fill="D9D9D9" w:themeFill="background1" w:themeFillShade="D9"/>
          </w:tcPr>
          <w:p w:rsidR="004E33C6" w:rsidRPr="00731472" w:rsidRDefault="004E33C6">
            <w:pPr>
              <w:rPr>
                <w:b/>
              </w:rPr>
            </w:pPr>
          </w:p>
          <w:p w:rsidR="004E33C6" w:rsidRPr="00731472" w:rsidRDefault="004E33C6">
            <w:pPr>
              <w:rPr>
                <w:b/>
              </w:rPr>
            </w:pPr>
            <w:r w:rsidRPr="00731472">
              <w:rPr>
                <w:b/>
              </w:rPr>
              <w:t>Podaci iz ponuda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C00B66" w:rsidP="00996D3B">
            <w:pPr>
              <w:rPr>
                <w:b/>
              </w:rPr>
            </w:pPr>
            <w:r>
              <w:rPr>
                <w:b/>
              </w:rPr>
              <w:t xml:space="preserve">Ugostiteljstvo Zrinski d.o.o. Novi </w:t>
            </w:r>
            <w:proofErr w:type="spellStart"/>
            <w:r>
              <w:rPr>
                <w:b/>
              </w:rPr>
              <w:t>Brežanec</w:t>
            </w:r>
            <w:proofErr w:type="spellEnd"/>
            <w:r>
              <w:rPr>
                <w:b/>
              </w:rPr>
              <w:t xml:space="preserve"> 6, 48000 Koprivnica 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155DE3" w:rsidRPr="00731472" w:rsidRDefault="00C00B66" w:rsidP="002004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Dergez</w:t>
            </w:r>
            <w:proofErr w:type="spellEnd"/>
            <w:r>
              <w:rPr>
                <w:b/>
              </w:rPr>
              <w:t xml:space="preserve"> d.o.o. Trg Bana Josipa Jelačića 11. Podravske </w:t>
            </w:r>
            <w:proofErr w:type="spellStart"/>
            <w:r>
              <w:rPr>
                <w:b/>
              </w:rPr>
              <w:t>sesvete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C00B66" w:rsidP="00200439">
            <w:pPr>
              <w:jc w:val="center"/>
              <w:rPr>
                <w:b/>
              </w:rPr>
            </w:pPr>
            <w:r>
              <w:rPr>
                <w:b/>
              </w:rPr>
              <w:t xml:space="preserve">Vindija d.d. Međimurska 6 Varaždin </w:t>
            </w: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 xml:space="preserve">Cijena ponude (bez PDV-a) </w:t>
            </w:r>
          </w:p>
        </w:tc>
        <w:tc>
          <w:tcPr>
            <w:tcW w:w="2844" w:type="dxa"/>
          </w:tcPr>
          <w:p w:rsidR="004E33C6" w:rsidRPr="00731472" w:rsidRDefault="00DA2F3C" w:rsidP="00200439">
            <w:pPr>
              <w:jc w:val="center"/>
            </w:pPr>
            <w:r>
              <w:t>43.885,00</w:t>
            </w:r>
          </w:p>
        </w:tc>
        <w:tc>
          <w:tcPr>
            <w:tcW w:w="2844" w:type="dxa"/>
          </w:tcPr>
          <w:p w:rsidR="004E33C6" w:rsidRPr="00731472" w:rsidRDefault="00DA2F3C" w:rsidP="00B630F8">
            <w:pPr>
              <w:jc w:val="center"/>
            </w:pPr>
            <w:r>
              <w:t>64.733,50</w:t>
            </w:r>
          </w:p>
        </w:tc>
        <w:tc>
          <w:tcPr>
            <w:tcW w:w="2844" w:type="dxa"/>
          </w:tcPr>
          <w:p w:rsidR="004E33C6" w:rsidRPr="00731472" w:rsidRDefault="00DA2F3C" w:rsidP="00200439">
            <w:pPr>
              <w:jc w:val="center"/>
            </w:pPr>
            <w:r>
              <w:t>49.370,00</w:t>
            </w: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(s PDV-om)</w:t>
            </w:r>
          </w:p>
        </w:tc>
        <w:tc>
          <w:tcPr>
            <w:tcW w:w="2844" w:type="dxa"/>
          </w:tcPr>
          <w:p w:rsidR="002F6850" w:rsidRPr="00731472" w:rsidRDefault="00DA2F3C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46.487,25</w:t>
            </w:r>
          </w:p>
        </w:tc>
        <w:tc>
          <w:tcPr>
            <w:tcW w:w="2844" w:type="dxa"/>
          </w:tcPr>
          <w:p w:rsidR="005C7E28" w:rsidRPr="000B6FDB" w:rsidRDefault="00DA2F3C" w:rsidP="00DA02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68.495,48</w:t>
            </w:r>
          </w:p>
        </w:tc>
        <w:tc>
          <w:tcPr>
            <w:tcW w:w="2844" w:type="dxa"/>
          </w:tcPr>
          <w:p w:rsidR="004E33C6" w:rsidRPr="000B6FDB" w:rsidRDefault="00DA2F3C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53.392,50</w:t>
            </w: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nakon računske kontrole</w:t>
            </w:r>
          </w:p>
        </w:tc>
        <w:tc>
          <w:tcPr>
            <w:tcW w:w="2844" w:type="dxa"/>
          </w:tcPr>
          <w:p w:rsidR="004B1AA3" w:rsidRPr="00731472" w:rsidRDefault="00422F13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47.117,25</w:t>
            </w:r>
          </w:p>
        </w:tc>
        <w:tc>
          <w:tcPr>
            <w:tcW w:w="2844" w:type="dxa"/>
          </w:tcPr>
          <w:p w:rsidR="005C7E28" w:rsidRPr="000B6FDB" w:rsidRDefault="00422F13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68.495,48</w:t>
            </w:r>
          </w:p>
        </w:tc>
        <w:tc>
          <w:tcPr>
            <w:tcW w:w="2844" w:type="dxa"/>
          </w:tcPr>
          <w:p w:rsidR="004E33C6" w:rsidRPr="000B6FDB" w:rsidRDefault="00422F13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53.392,50</w:t>
            </w:r>
          </w:p>
        </w:tc>
      </w:tr>
      <w:tr w:rsidR="004E33C6" w:rsidRPr="00731472" w:rsidTr="00AB0D26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Ponudbeni list s podacima o ponuditelju i ponudi i izričajem same ponude</w:t>
            </w:r>
          </w:p>
        </w:tc>
        <w:tc>
          <w:tcPr>
            <w:tcW w:w="2844" w:type="dxa"/>
          </w:tcPr>
          <w:p w:rsidR="002F6850" w:rsidRPr="00731472" w:rsidRDefault="00DA2F3C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2A2F18" w:rsidRPr="00731472" w:rsidRDefault="00DA2F3C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4E33C6" w:rsidRPr="00731472" w:rsidRDefault="00DA2F3C" w:rsidP="00200439">
            <w:pPr>
              <w:jc w:val="center"/>
            </w:pPr>
            <w:r>
              <w:t>Da</w:t>
            </w:r>
          </w:p>
        </w:tc>
      </w:tr>
      <w:tr w:rsidR="00731472" w:rsidRPr="00731472" w:rsidTr="005209F8">
        <w:tc>
          <w:tcPr>
            <w:tcW w:w="2844" w:type="dxa"/>
            <w:vAlign w:val="center"/>
          </w:tcPr>
          <w:p w:rsidR="00731472" w:rsidRPr="00731472" w:rsidRDefault="00731472" w:rsidP="004A304F">
            <w:r w:rsidRPr="00731472">
              <w:t>Troškovnik potpisan i ovjeren</w:t>
            </w:r>
          </w:p>
        </w:tc>
        <w:tc>
          <w:tcPr>
            <w:tcW w:w="2844" w:type="dxa"/>
          </w:tcPr>
          <w:p w:rsidR="00731472" w:rsidRPr="00731472" w:rsidRDefault="00DA2F3C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DA2F3C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DA2F3C" w:rsidP="00200439">
            <w:pPr>
              <w:jc w:val="center"/>
            </w:pPr>
            <w:r>
              <w:t>Da</w:t>
            </w:r>
          </w:p>
        </w:tc>
      </w:tr>
      <w:tr w:rsidR="00731472" w:rsidRPr="00731472" w:rsidTr="005209F8">
        <w:tc>
          <w:tcPr>
            <w:tcW w:w="2844" w:type="dxa"/>
            <w:vAlign w:val="center"/>
          </w:tcPr>
          <w:p w:rsidR="00731472" w:rsidRPr="00731472" w:rsidRDefault="00731472" w:rsidP="004A304F">
            <w:r w:rsidRPr="00731472">
              <w:t>Izjava o nekažnjavanju</w:t>
            </w:r>
          </w:p>
        </w:tc>
        <w:tc>
          <w:tcPr>
            <w:tcW w:w="2844" w:type="dxa"/>
          </w:tcPr>
          <w:p w:rsidR="00731472" w:rsidRPr="00731472" w:rsidRDefault="00DA2F3C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DA2F3C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DA2F3C" w:rsidP="00200439">
            <w:pPr>
              <w:jc w:val="center"/>
            </w:pPr>
            <w:r>
              <w:t>Da</w:t>
            </w:r>
          </w:p>
        </w:tc>
      </w:tr>
      <w:tr w:rsidR="00731472" w:rsidRPr="00731472" w:rsidTr="002F6850">
        <w:tc>
          <w:tcPr>
            <w:tcW w:w="2844" w:type="dxa"/>
            <w:vAlign w:val="center"/>
          </w:tcPr>
          <w:p w:rsidR="00731472" w:rsidRPr="00731472" w:rsidRDefault="00731472" w:rsidP="004A304F">
            <w:r w:rsidRPr="00731472">
              <w:t>Potvrda porezne uprave</w:t>
            </w:r>
          </w:p>
        </w:tc>
        <w:tc>
          <w:tcPr>
            <w:tcW w:w="2844" w:type="dxa"/>
          </w:tcPr>
          <w:p w:rsidR="00731472" w:rsidRPr="00731472" w:rsidRDefault="00DA2F3C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  <w:shd w:val="clear" w:color="auto" w:fill="auto"/>
          </w:tcPr>
          <w:p w:rsidR="00731472" w:rsidRPr="00731472" w:rsidRDefault="00DA2F3C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DA2F3C" w:rsidP="00200439">
            <w:pPr>
              <w:jc w:val="center"/>
            </w:pPr>
            <w:r>
              <w:t>Da</w:t>
            </w:r>
          </w:p>
        </w:tc>
      </w:tr>
      <w:tr w:rsidR="00731472" w:rsidRPr="00731472" w:rsidTr="005209F8">
        <w:tc>
          <w:tcPr>
            <w:tcW w:w="2844" w:type="dxa"/>
            <w:vAlign w:val="center"/>
          </w:tcPr>
          <w:p w:rsidR="00731472" w:rsidRPr="00731472" w:rsidRDefault="00731472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Upis u sudski, obrtni, strukovni ili odgovarajući registar</w:t>
            </w:r>
          </w:p>
        </w:tc>
        <w:tc>
          <w:tcPr>
            <w:tcW w:w="2844" w:type="dxa"/>
          </w:tcPr>
          <w:p w:rsidR="00155DE3" w:rsidRPr="00731472" w:rsidRDefault="00DA2F3C" w:rsidP="0020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2844" w:type="dxa"/>
          </w:tcPr>
          <w:p w:rsidR="006A2343" w:rsidRPr="00731472" w:rsidRDefault="00DA2F3C" w:rsidP="0020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2844" w:type="dxa"/>
          </w:tcPr>
          <w:p w:rsidR="00731472" w:rsidRPr="00731472" w:rsidRDefault="00DA2F3C" w:rsidP="0020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731472" w:rsidRPr="00731472" w:rsidTr="005209F8">
        <w:tc>
          <w:tcPr>
            <w:tcW w:w="2844" w:type="dxa"/>
            <w:vAlign w:val="center"/>
          </w:tcPr>
          <w:p w:rsidR="00731472" w:rsidRPr="00731472" w:rsidRDefault="00731472" w:rsidP="004A304F">
            <w:r w:rsidRPr="00731472">
              <w:t>Dokaz o solventnosti</w:t>
            </w:r>
          </w:p>
        </w:tc>
        <w:tc>
          <w:tcPr>
            <w:tcW w:w="2844" w:type="dxa"/>
          </w:tcPr>
          <w:p w:rsidR="00731472" w:rsidRPr="00731472" w:rsidRDefault="00DA2F3C" w:rsidP="004B1AA3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422F13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DA2F3C" w:rsidP="00200439">
            <w:pPr>
              <w:jc w:val="center"/>
            </w:pPr>
            <w:r>
              <w:t>Da</w:t>
            </w:r>
          </w:p>
        </w:tc>
      </w:tr>
      <w:tr w:rsidR="00731472" w:rsidRPr="00731472" w:rsidTr="00155DE3">
        <w:tc>
          <w:tcPr>
            <w:tcW w:w="2844" w:type="dxa"/>
            <w:vAlign w:val="center"/>
          </w:tcPr>
          <w:p w:rsidR="00731472" w:rsidRPr="00731472" w:rsidRDefault="00731472" w:rsidP="004A304F">
            <w:r w:rsidRPr="00731472">
              <w:t xml:space="preserve">Rješenje ili uvjerenje ili potvrda </w:t>
            </w:r>
            <w:proofErr w:type="spellStart"/>
            <w:r w:rsidRPr="00731472">
              <w:t>Haccp</w:t>
            </w:r>
            <w:proofErr w:type="spellEnd"/>
            <w:r w:rsidRPr="00731472">
              <w:t xml:space="preserve"> sustav</w:t>
            </w:r>
          </w:p>
        </w:tc>
        <w:tc>
          <w:tcPr>
            <w:tcW w:w="2844" w:type="dxa"/>
            <w:shd w:val="clear" w:color="auto" w:fill="auto"/>
          </w:tcPr>
          <w:p w:rsidR="00731472" w:rsidRPr="00731472" w:rsidRDefault="00DA2F3C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  <w:shd w:val="clear" w:color="auto" w:fill="auto"/>
          </w:tcPr>
          <w:p w:rsidR="00731472" w:rsidRPr="005379FC" w:rsidRDefault="00422F13" w:rsidP="005379FC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0B6FDB" w:rsidRPr="00731472" w:rsidRDefault="00DA2F3C" w:rsidP="00200439">
            <w:pPr>
              <w:jc w:val="center"/>
            </w:pPr>
            <w:r>
              <w:t>Da</w:t>
            </w:r>
          </w:p>
        </w:tc>
      </w:tr>
      <w:tr w:rsidR="00731472" w:rsidRPr="00731472" w:rsidTr="005209F8">
        <w:tc>
          <w:tcPr>
            <w:tcW w:w="2844" w:type="dxa"/>
            <w:vAlign w:val="center"/>
          </w:tcPr>
          <w:p w:rsidR="00731472" w:rsidRPr="00731472" w:rsidRDefault="00731472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Jamstvo za uredno ispunjenje ugovora</w:t>
            </w:r>
          </w:p>
        </w:tc>
        <w:tc>
          <w:tcPr>
            <w:tcW w:w="2844" w:type="dxa"/>
          </w:tcPr>
          <w:p w:rsidR="00731472" w:rsidRPr="00731472" w:rsidRDefault="00422F13" w:rsidP="0020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2844" w:type="dxa"/>
          </w:tcPr>
          <w:p w:rsidR="00731472" w:rsidRPr="00731472" w:rsidRDefault="00DA2F3C" w:rsidP="0020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2844" w:type="dxa"/>
          </w:tcPr>
          <w:p w:rsidR="00731472" w:rsidRPr="00731472" w:rsidRDefault="00422F13" w:rsidP="0020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4E33C6" w:rsidRPr="00731472" w:rsidTr="005209F8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Rok valjanosti ponude: 30 dana</w:t>
            </w:r>
          </w:p>
        </w:tc>
        <w:tc>
          <w:tcPr>
            <w:tcW w:w="2844" w:type="dxa"/>
          </w:tcPr>
          <w:p w:rsidR="004E33C6" w:rsidRPr="00731472" w:rsidRDefault="00422F13" w:rsidP="0020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2844" w:type="dxa"/>
          </w:tcPr>
          <w:p w:rsidR="004E33C6" w:rsidRPr="00731472" w:rsidRDefault="00422F13" w:rsidP="0020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2844" w:type="dxa"/>
          </w:tcPr>
          <w:p w:rsidR="004E33C6" w:rsidRPr="00731472" w:rsidRDefault="00422F13" w:rsidP="0020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4E33C6" w:rsidRPr="00731472" w:rsidTr="00DA2F3C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DA2F3C" w:rsidP="004A304F">
            <w:r>
              <w:t xml:space="preserve">Ponuda prihvatljiva/neprihvatljiva 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Default="00E646E0" w:rsidP="00DA2F3C">
            <w:pPr>
              <w:jc w:val="center"/>
              <w:rPr>
                <w:b/>
              </w:rPr>
            </w:pPr>
          </w:p>
          <w:p w:rsidR="004B1AA3" w:rsidRPr="00731472" w:rsidRDefault="004B1AA3" w:rsidP="00DA2F3C">
            <w:pPr>
              <w:jc w:val="center"/>
              <w:rPr>
                <w:b/>
              </w:rPr>
            </w:pPr>
            <w:r>
              <w:rPr>
                <w:b/>
              </w:rPr>
              <w:t>prihvatljiva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Pr="00761CE0" w:rsidRDefault="00422F13" w:rsidP="00DA2F3C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DA02C1">
              <w:rPr>
                <w:b/>
              </w:rPr>
              <w:t>p</w:t>
            </w:r>
            <w:r w:rsidR="00761CE0" w:rsidRPr="00761CE0">
              <w:rPr>
                <w:b/>
              </w:rPr>
              <w:t>rihvatljiva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0B6FDB" w:rsidRPr="000B6FDB" w:rsidRDefault="00422F13" w:rsidP="000B6FDB">
            <w:pPr>
              <w:jc w:val="center"/>
            </w:pPr>
            <w:r>
              <w:t xml:space="preserve">Neprihvatljiva </w:t>
            </w:r>
          </w:p>
        </w:tc>
      </w:tr>
      <w:tr w:rsidR="004E33C6" w:rsidRPr="00731472" w:rsidTr="005209F8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Rangiranje ponuda (najniža cijena):</w:t>
            </w:r>
          </w:p>
        </w:tc>
        <w:tc>
          <w:tcPr>
            <w:tcW w:w="2844" w:type="dxa"/>
          </w:tcPr>
          <w:p w:rsidR="00E646E0" w:rsidRPr="009E47A6" w:rsidRDefault="00422F13" w:rsidP="00200439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44" w:type="dxa"/>
          </w:tcPr>
          <w:p w:rsidR="00E51406" w:rsidRPr="00761CE0" w:rsidRDefault="00422F13" w:rsidP="0020043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44" w:type="dxa"/>
          </w:tcPr>
          <w:p w:rsidR="004E33C6" w:rsidRPr="00422F13" w:rsidRDefault="00422F13" w:rsidP="00200439">
            <w:pPr>
              <w:jc w:val="center"/>
              <w:rPr>
                <w:b/>
              </w:rPr>
            </w:pPr>
            <w:r w:rsidRPr="00422F13">
              <w:rPr>
                <w:b/>
              </w:rPr>
              <w:t>2.</w:t>
            </w:r>
          </w:p>
        </w:tc>
      </w:tr>
    </w:tbl>
    <w:p w:rsidR="00996D3B" w:rsidRDefault="00DA2F3C">
      <w:pPr>
        <w:rPr>
          <w:sz w:val="20"/>
        </w:rPr>
      </w:pPr>
      <w:r>
        <w:rPr>
          <w:sz w:val="20"/>
        </w:rPr>
        <w:t>U Koprivnici, 19.3.2019</w:t>
      </w:r>
      <w:r w:rsidR="00F72059">
        <w:rPr>
          <w:sz w:val="20"/>
        </w:rPr>
        <w:t xml:space="preserve">. </w:t>
      </w:r>
      <w:r w:rsidR="00996D3B">
        <w:rPr>
          <w:sz w:val="20"/>
        </w:rPr>
        <w:t xml:space="preserve"> </w:t>
      </w:r>
    </w:p>
    <w:p w:rsidR="00761CE0" w:rsidRPr="00E259B1" w:rsidRDefault="001E18D4">
      <w:pPr>
        <w:rPr>
          <w:sz w:val="20"/>
          <w:szCs w:val="20"/>
        </w:rPr>
      </w:pPr>
      <w:r w:rsidRPr="00E259B1">
        <w:rPr>
          <w:sz w:val="20"/>
          <w:szCs w:val="20"/>
        </w:rPr>
        <w:t xml:space="preserve">NAPOMENA: </w:t>
      </w:r>
      <w:r w:rsidR="00E259B1" w:rsidRPr="00E259B1">
        <w:rPr>
          <w:sz w:val="20"/>
          <w:szCs w:val="20"/>
        </w:rPr>
        <w:t xml:space="preserve">Ponuditelj Ugostiteljstvo Zrinski d.o.o., Novi </w:t>
      </w:r>
      <w:proofErr w:type="spellStart"/>
      <w:r w:rsidR="00E259B1" w:rsidRPr="00E259B1">
        <w:rPr>
          <w:sz w:val="20"/>
          <w:szCs w:val="20"/>
        </w:rPr>
        <w:t>Brežanec</w:t>
      </w:r>
      <w:proofErr w:type="spellEnd"/>
      <w:r w:rsidR="00E259B1" w:rsidRPr="00E259B1">
        <w:rPr>
          <w:sz w:val="20"/>
          <w:szCs w:val="20"/>
        </w:rPr>
        <w:t xml:space="preserve"> 6., Koprivnica</w:t>
      </w:r>
      <w:r w:rsidR="00E259B1" w:rsidRPr="00E259B1">
        <w:rPr>
          <w:sz w:val="20"/>
          <w:szCs w:val="20"/>
        </w:rPr>
        <w:t xml:space="preserve">., priložio  je dokaze  kojima se utvrđuje da nema razloga za </w:t>
      </w:r>
      <w:r w:rsidR="00E259B1">
        <w:rPr>
          <w:sz w:val="20"/>
          <w:szCs w:val="20"/>
        </w:rPr>
        <w:t xml:space="preserve">isključenje i </w:t>
      </w:r>
      <w:r w:rsidR="00E259B1" w:rsidRPr="00E259B1">
        <w:rPr>
          <w:sz w:val="20"/>
          <w:szCs w:val="20"/>
        </w:rPr>
        <w:t xml:space="preserve">u predmetu nabave </w:t>
      </w:r>
      <w:r w:rsidR="00E259B1" w:rsidRPr="00E259B1">
        <w:rPr>
          <w:sz w:val="20"/>
          <w:szCs w:val="20"/>
        </w:rPr>
        <w:t>Kruh, krušni proizvodi i peciva</w:t>
      </w:r>
      <w:r w:rsidR="00E259B1" w:rsidRPr="00E259B1">
        <w:rPr>
          <w:sz w:val="20"/>
          <w:szCs w:val="20"/>
        </w:rPr>
        <w:t xml:space="preserve"> –  grupa A</w:t>
      </w:r>
      <w:r w:rsidR="00E259B1">
        <w:rPr>
          <w:sz w:val="20"/>
          <w:szCs w:val="20"/>
        </w:rPr>
        <w:t xml:space="preserve"> se</w:t>
      </w:r>
      <w:r w:rsidR="00E259B1" w:rsidRPr="00E259B1">
        <w:rPr>
          <w:sz w:val="20"/>
          <w:szCs w:val="20"/>
        </w:rPr>
        <w:t xml:space="preserve"> </w:t>
      </w:r>
      <w:r w:rsidR="00E259B1">
        <w:rPr>
          <w:sz w:val="20"/>
          <w:szCs w:val="20"/>
        </w:rPr>
        <w:t>pokazao kao</w:t>
      </w:r>
      <w:r w:rsidR="00E259B1" w:rsidRPr="00E259B1">
        <w:rPr>
          <w:sz w:val="20"/>
          <w:szCs w:val="20"/>
        </w:rPr>
        <w:t xml:space="preserve"> ponuditelj s najnižom cijenom</w:t>
      </w:r>
      <w:r w:rsidR="00E259B1">
        <w:rPr>
          <w:sz w:val="20"/>
          <w:szCs w:val="20"/>
        </w:rPr>
        <w:t>.</w:t>
      </w:r>
      <w:bookmarkStart w:id="0" w:name="_GoBack"/>
      <w:bookmarkEnd w:id="0"/>
    </w:p>
    <w:sectPr w:rsidR="00761CE0" w:rsidRPr="00E259B1" w:rsidSect="00F7205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39"/>
    <w:rsid w:val="00005829"/>
    <w:rsid w:val="0001611C"/>
    <w:rsid w:val="00024D84"/>
    <w:rsid w:val="00056BCA"/>
    <w:rsid w:val="00082780"/>
    <w:rsid w:val="000849A4"/>
    <w:rsid w:val="000A41A1"/>
    <w:rsid w:val="000A53B2"/>
    <w:rsid w:val="000B6FDB"/>
    <w:rsid w:val="00103C46"/>
    <w:rsid w:val="00124B1C"/>
    <w:rsid w:val="00152064"/>
    <w:rsid w:val="00155DE3"/>
    <w:rsid w:val="00160C14"/>
    <w:rsid w:val="001936DF"/>
    <w:rsid w:val="001B0266"/>
    <w:rsid w:val="001E18D4"/>
    <w:rsid w:val="001F6A0A"/>
    <w:rsid w:val="001F7E77"/>
    <w:rsid w:val="00200439"/>
    <w:rsid w:val="00276EDD"/>
    <w:rsid w:val="002A2F18"/>
    <w:rsid w:val="002F1589"/>
    <w:rsid w:val="002F6850"/>
    <w:rsid w:val="00301AE5"/>
    <w:rsid w:val="00322E51"/>
    <w:rsid w:val="003858B3"/>
    <w:rsid w:val="00394F16"/>
    <w:rsid w:val="003F7BE0"/>
    <w:rsid w:val="00422F13"/>
    <w:rsid w:val="00432592"/>
    <w:rsid w:val="004502EB"/>
    <w:rsid w:val="004B1AA3"/>
    <w:rsid w:val="004D46D9"/>
    <w:rsid w:val="004E04C2"/>
    <w:rsid w:val="004E33C6"/>
    <w:rsid w:val="004F5264"/>
    <w:rsid w:val="005009B0"/>
    <w:rsid w:val="005379FC"/>
    <w:rsid w:val="005C7E28"/>
    <w:rsid w:val="005F140D"/>
    <w:rsid w:val="006A2343"/>
    <w:rsid w:val="00702FD9"/>
    <w:rsid w:val="00731472"/>
    <w:rsid w:val="00734AD4"/>
    <w:rsid w:val="00761CE0"/>
    <w:rsid w:val="007903B0"/>
    <w:rsid w:val="00824C4F"/>
    <w:rsid w:val="0083102E"/>
    <w:rsid w:val="008A464D"/>
    <w:rsid w:val="008E6932"/>
    <w:rsid w:val="009439E9"/>
    <w:rsid w:val="00970E23"/>
    <w:rsid w:val="009835FE"/>
    <w:rsid w:val="00983C72"/>
    <w:rsid w:val="00996D3B"/>
    <w:rsid w:val="009E47A6"/>
    <w:rsid w:val="009F2A1C"/>
    <w:rsid w:val="00A06885"/>
    <w:rsid w:val="00A90452"/>
    <w:rsid w:val="00B033D9"/>
    <w:rsid w:val="00B47BCB"/>
    <w:rsid w:val="00B557BD"/>
    <w:rsid w:val="00B630F8"/>
    <w:rsid w:val="00BB04BD"/>
    <w:rsid w:val="00BB1BA1"/>
    <w:rsid w:val="00C00B66"/>
    <w:rsid w:val="00C04892"/>
    <w:rsid w:val="00C3348F"/>
    <w:rsid w:val="00C36B33"/>
    <w:rsid w:val="00CC6F95"/>
    <w:rsid w:val="00CD6F81"/>
    <w:rsid w:val="00CE19F8"/>
    <w:rsid w:val="00D0798D"/>
    <w:rsid w:val="00D56648"/>
    <w:rsid w:val="00DA02C1"/>
    <w:rsid w:val="00DA2F3C"/>
    <w:rsid w:val="00DB31A3"/>
    <w:rsid w:val="00DC0B7F"/>
    <w:rsid w:val="00DC376F"/>
    <w:rsid w:val="00E02078"/>
    <w:rsid w:val="00E02A83"/>
    <w:rsid w:val="00E259B1"/>
    <w:rsid w:val="00E51406"/>
    <w:rsid w:val="00E646E0"/>
    <w:rsid w:val="00F069CB"/>
    <w:rsid w:val="00F6364A"/>
    <w:rsid w:val="00F72059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1612-DCBE-46A4-B763-E1CAAB6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Skola</cp:lastModifiedBy>
  <cp:revision>3</cp:revision>
  <cp:lastPrinted>2019-03-19T12:59:00Z</cp:lastPrinted>
  <dcterms:created xsi:type="dcterms:W3CDTF">2019-03-19T12:53:00Z</dcterms:created>
  <dcterms:modified xsi:type="dcterms:W3CDTF">2019-03-19T13:38:00Z</dcterms:modified>
</cp:coreProperties>
</file>